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4FA0" w14:textId="0D6A8792" w:rsidR="002A2D0A" w:rsidRPr="00112BD1" w:rsidRDefault="009B74E4" w:rsidP="009B74E4">
      <w:pPr>
        <w:rPr>
          <w:rFonts w:ascii="メイリオ" w:eastAsia="メイリオ"/>
          <w:color w:val="000000" w:themeColor="text1"/>
          <w:kern w:val="0"/>
        </w:rPr>
      </w:pPr>
      <w:bookmarkStart w:id="0" w:name="_Hlk101352085"/>
      <w:bookmarkEnd w:id="0"/>
      <w:r w:rsidRPr="00112BD1">
        <w:rPr>
          <w:rFonts w:ascii="UD デジタル 教科書体 NP-B" w:eastAsia="UD デジタル 教科書体 NP-B" w:hAnsi="ＭＳ ゴシック" w:hint="eastAsia"/>
          <w:b/>
          <w:bCs/>
          <w:color w:val="000000" w:themeColor="text1"/>
          <w:sz w:val="40"/>
          <w:szCs w:val="40"/>
          <w:u w:val="single"/>
        </w:rPr>
        <w:t>バスケットボール</w:t>
      </w:r>
      <w:r w:rsidR="00474D96" w:rsidRPr="00112BD1">
        <w:rPr>
          <w:rFonts w:ascii="UD デジタル 教科書体 NP-B" w:eastAsia="UD デジタル 教科書体 NP-B" w:hAnsi="ＭＳ ゴシック" w:hint="eastAsia"/>
          <w:b/>
          <w:bCs/>
          <w:color w:val="000000" w:themeColor="text1"/>
          <w:sz w:val="40"/>
          <w:szCs w:val="40"/>
          <w:u w:val="single"/>
        </w:rPr>
        <w:t xml:space="preserve">　</w:t>
      </w:r>
      <w:r w:rsidRPr="00112BD1">
        <w:rPr>
          <w:rFonts w:ascii="UD デジタル 教科書体 NP-B" w:eastAsia="UD デジタル 教科書体 NP-B" w:hAnsi="ＭＳ ゴシック" w:hint="eastAsia"/>
          <w:b/>
          <w:bCs/>
          <w:color w:val="000000" w:themeColor="text1"/>
          <w:sz w:val="40"/>
          <w:szCs w:val="40"/>
          <w:u w:val="single"/>
        </w:rPr>
        <w:t>実施要項</w:t>
      </w:r>
    </w:p>
    <w:p w14:paraId="7204435D" w14:textId="77777777" w:rsidR="009B74E4" w:rsidRPr="00112BD1" w:rsidRDefault="009B74E4" w:rsidP="009B74E4">
      <w:pPr>
        <w:spacing w:line="360" w:lineRule="exact"/>
        <w:rPr>
          <w:rFonts w:ascii="メイリオ" w:eastAsia="メイリオ"/>
          <w:color w:val="000000" w:themeColor="text1"/>
          <w:kern w:val="0"/>
        </w:rPr>
      </w:pPr>
    </w:p>
    <w:p w14:paraId="28994963" w14:textId="77777777" w:rsidR="009B74E4" w:rsidRPr="00112BD1" w:rsidRDefault="009B74E4" w:rsidP="009B74E4">
      <w:pPr>
        <w:spacing w:line="360" w:lineRule="exact"/>
        <w:rPr>
          <w:rFonts w:ascii="メイリオ" w:eastAsia="メイリオ"/>
          <w:color w:val="000000" w:themeColor="text1"/>
          <w:kern w:val="0"/>
        </w:rPr>
      </w:pPr>
    </w:p>
    <w:p w14:paraId="1BA12585"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1C3360FD" wp14:editId="082DFADC">
                <wp:extent cx="1066800" cy="306000"/>
                <wp:effectExtent l="0" t="0" r="19050" b="18415"/>
                <wp:docPr id="3" name="四角形: 角を丸くする 3"/>
                <wp:cNvGraphicFramePr/>
                <a:graphic xmlns:a="http://schemas.openxmlformats.org/drawingml/2006/main">
                  <a:graphicData uri="http://schemas.microsoft.com/office/word/2010/wordprocessingShape">
                    <wps:wsp>
                      <wps:cNvSpPr/>
                      <wps:spPr>
                        <a:xfrm>
                          <a:off x="0" y="0"/>
                          <a:ext cx="106680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432DA" w14:textId="04F8CADC"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9B74E4">
                              <w:rPr>
                                <w:rFonts w:ascii="UD デジタル 教科書体 NP-B" w:eastAsia="UD デジタル 教科書体 NP-B" w:hint="eastAsia"/>
                                <w:color w:val="FFFFFF" w:themeColor="background1"/>
                                <w:sz w:val="22"/>
                                <w:szCs w:val="24"/>
                              </w:rPr>
                              <w:t>日</w:t>
                            </w:r>
                            <w:r w:rsidR="009B74E4" w:rsidRPr="00E1561D">
                              <w:rPr>
                                <w:rFonts w:ascii="UD デジタル 教科書体 NP-B" w:eastAsia="UD デジタル 教科書体 NP-B" w:hint="eastAsia"/>
                                <w:color w:val="FFFFFF" w:themeColor="background1"/>
                                <w:sz w:val="22"/>
                                <w:szCs w:val="24"/>
                              </w:rPr>
                              <w:t xml:space="preserve">　</w:t>
                            </w:r>
                            <w:r w:rsidR="009B74E4">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3360FD" id="四角形: 角を丸くする 3" o:spid="_x0000_s1026" style="width:84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" fillcolor="#454551 [3215]" strokecolor="#8a8a9b [1951]" strokeweight="1.5pt">
                <v:stroke joinstyle="miter"/>
                <v:textbox>
                  <w:txbxContent>
                    <w:p w14:paraId="0C9432DA" w14:textId="04F8CADC"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9B74E4">
                        <w:rPr>
                          <w:rFonts w:ascii="UD デジタル 教科書体 NP-B" w:eastAsia="UD デジタル 教科書体 NP-B" w:hint="eastAsia"/>
                          <w:color w:val="FFFFFF" w:themeColor="background1"/>
                          <w:sz w:val="22"/>
                          <w:szCs w:val="24"/>
                        </w:rPr>
                        <w:t>日</w:t>
                      </w:r>
                      <w:r w:rsidR="009B74E4" w:rsidRPr="00E1561D">
                        <w:rPr>
                          <w:rFonts w:ascii="UD デジタル 教科書体 NP-B" w:eastAsia="UD デジタル 教科書体 NP-B" w:hint="eastAsia"/>
                          <w:color w:val="FFFFFF" w:themeColor="background1"/>
                          <w:sz w:val="22"/>
                          <w:szCs w:val="24"/>
                        </w:rPr>
                        <w:t xml:space="preserve">　</w:t>
                      </w:r>
                      <w:r w:rsidR="009B74E4">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10292EE5" w14:textId="4C0D3477" w:rsidR="009B74E4" w:rsidRPr="00112BD1" w:rsidRDefault="00C86C0E" w:rsidP="009B74E4">
      <w:pPr>
        <w:spacing w:line="360" w:lineRule="exact"/>
        <w:ind w:leftChars="100" w:left="210"/>
        <w:rPr>
          <w:rFonts w:ascii="メイリオ" w:eastAsia="メイリオ"/>
          <w:color w:val="000000" w:themeColor="text1"/>
          <w:kern w:val="0"/>
        </w:rPr>
      </w:pPr>
      <w:r w:rsidRPr="00112BD1">
        <w:rPr>
          <w:rFonts w:ascii="メイリオ" w:eastAsia="メイリオ"/>
          <w:color w:val="000000" w:themeColor="text1"/>
          <w:kern w:val="0"/>
        </w:rPr>
        <w:t>202</w:t>
      </w:r>
      <w:r w:rsidR="009A58B5">
        <w:rPr>
          <w:rFonts w:ascii="メイリオ" w:eastAsia="メイリオ" w:hint="eastAsia"/>
          <w:color w:val="000000" w:themeColor="text1"/>
          <w:kern w:val="0"/>
        </w:rPr>
        <w:t>3</w:t>
      </w:r>
      <w:r w:rsidRPr="00112BD1">
        <w:rPr>
          <w:rFonts w:ascii="メイリオ" w:eastAsia="メイリオ" w:hint="eastAsia"/>
          <w:color w:val="000000" w:themeColor="text1"/>
          <w:kern w:val="0"/>
        </w:rPr>
        <w:t>（令和</w:t>
      </w:r>
      <w:r w:rsidR="009A58B5">
        <w:rPr>
          <w:rFonts w:ascii="メイリオ" w:eastAsia="メイリオ"/>
          <w:color w:val="000000" w:themeColor="text1"/>
          <w:kern w:val="0"/>
        </w:rPr>
        <w:t>5</w:t>
      </w:r>
      <w:r w:rsidRPr="00112BD1">
        <w:rPr>
          <w:rFonts w:ascii="メイリオ" w:eastAsia="メイリオ" w:hint="eastAsia"/>
          <w:color w:val="000000" w:themeColor="text1"/>
          <w:kern w:val="0"/>
        </w:rPr>
        <w:t>）年</w:t>
      </w:r>
      <w:r w:rsidR="002052B1" w:rsidRPr="00112BD1">
        <w:rPr>
          <w:rFonts w:ascii="メイリオ" w:eastAsia="メイリオ"/>
          <w:color w:val="000000" w:themeColor="text1"/>
          <w:kern w:val="0"/>
        </w:rPr>
        <w:t>11</w:t>
      </w:r>
      <w:r w:rsidR="009B74E4" w:rsidRPr="00112BD1">
        <w:rPr>
          <w:rFonts w:ascii="メイリオ" w:eastAsia="メイリオ"/>
          <w:color w:val="000000" w:themeColor="text1"/>
          <w:kern w:val="0"/>
        </w:rPr>
        <w:t>月</w:t>
      </w:r>
      <w:r w:rsidR="009A58B5">
        <w:rPr>
          <w:rFonts w:ascii="メイリオ" w:eastAsia="メイリオ"/>
          <w:color w:val="000000" w:themeColor="text1"/>
          <w:kern w:val="0"/>
        </w:rPr>
        <w:t>11</w:t>
      </w:r>
      <w:r w:rsidR="009B74E4" w:rsidRPr="00112BD1">
        <w:rPr>
          <w:rFonts w:ascii="メイリオ" w:eastAsia="メイリオ"/>
          <w:color w:val="000000" w:themeColor="text1"/>
          <w:kern w:val="0"/>
        </w:rPr>
        <w:t>日（土）～</w:t>
      </w:r>
      <w:r w:rsidR="002052B1" w:rsidRPr="00112BD1">
        <w:rPr>
          <w:rFonts w:ascii="メイリオ" w:eastAsia="メイリオ"/>
          <w:color w:val="000000" w:themeColor="text1"/>
          <w:kern w:val="0"/>
        </w:rPr>
        <w:t>1</w:t>
      </w:r>
      <w:r w:rsidR="009A58B5">
        <w:rPr>
          <w:rFonts w:ascii="メイリオ" w:eastAsia="メイリオ"/>
          <w:color w:val="000000" w:themeColor="text1"/>
          <w:kern w:val="0"/>
        </w:rPr>
        <w:t>3</w:t>
      </w:r>
      <w:r w:rsidR="009B74E4" w:rsidRPr="00112BD1">
        <w:rPr>
          <w:rFonts w:ascii="メイリオ" w:eastAsia="メイリオ"/>
          <w:color w:val="000000" w:themeColor="text1"/>
          <w:kern w:val="0"/>
        </w:rPr>
        <w:t>日（</w:t>
      </w:r>
      <w:r w:rsidR="009B74E4" w:rsidRPr="00112BD1">
        <w:rPr>
          <w:rFonts w:ascii="メイリオ" w:eastAsia="メイリオ" w:hint="eastAsia"/>
          <w:color w:val="000000" w:themeColor="text1"/>
          <w:kern w:val="0"/>
        </w:rPr>
        <w:t>月</w:t>
      </w:r>
      <w:r w:rsidR="009B74E4" w:rsidRPr="00112BD1">
        <w:rPr>
          <w:rFonts w:ascii="メイリオ" w:eastAsia="メイリオ"/>
          <w:color w:val="000000" w:themeColor="text1"/>
          <w:kern w:val="0"/>
        </w:rPr>
        <w:t>）</w:t>
      </w:r>
    </w:p>
    <w:p w14:paraId="16F8B6EC" w14:textId="77777777" w:rsidR="009B74E4" w:rsidRPr="00112BD1" w:rsidRDefault="009B74E4" w:rsidP="009B74E4">
      <w:pPr>
        <w:spacing w:line="360" w:lineRule="exact"/>
        <w:rPr>
          <w:rFonts w:ascii="メイリオ" w:eastAsia="メイリオ"/>
          <w:color w:val="000000" w:themeColor="text1"/>
          <w:kern w:val="0"/>
        </w:rPr>
      </w:pPr>
    </w:p>
    <w:p w14:paraId="5E8E4A42" w14:textId="77777777" w:rsidR="009B74E4" w:rsidRPr="00112BD1" w:rsidRDefault="009B74E4" w:rsidP="009B74E4">
      <w:pPr>
        <w:spacing w:line="360" w:lineRule="exact"/>
        <w:rPr>
          <w:rFonts w:ascii="メイリオ" w:eastAsia="メイリオ"/>
          <w:color w:val="000000" w:themeColor="text1"/>
          <w:kern w:val="0"/>
        </w:rPr>
      </w:pPr>
    </w:p>
    <w:p w14:paraId="13C3AD9B" w14:textId="3F522651"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328D0A6E" wp14:editId="619FB1DB">
                <wp:extent cx="1030224" cy="306000"/>
                <wp:effectExtent l="0" t="0" r="17780" b="18415"/>
                <wp:docPr id="17" name="四角形: 角を丸くする 17"/>
                <wp:cNvGraphicFramePr/>
                <a:graphic xmlns:a="http://schemas.openxmlformats.org/drawingml/2006/main">
                  <a:graphicData uri="http://schemas.microsoft.com/office/word/2010/wordprocessingShape">
                    <wps:wsp>
                      <wps:cNvSpPr/>
                      <wps:spPr>
                        <a:xfrm>
                          <a:off x="0" y="0"/>
                          <a:ext cx="10302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ECE62" w14:textId="407B80BC"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9B74E4">
                              <w:rPr>
                                <w:rFonts w:ascii="UD デジタル 教科書体 NP-B" w:eastAsia="UD デジタル 教科書体 NP-B" w:hint="eastAsia"/>
                                <w:color w:val="FFFFFF" w:themeColor="background1"/>
                                <w:sz w:val="22"/>
                                <w:szCs w:val="24"/>
                              </w:rPr>
                              <w:t xml:space="preserve">会　</w:t>
                            </w:r>
                            <w:r w:rsidR="009B74E4">
                              <w:rPr>
                                <w:rFonts w:ascii="UD デジタル 教科書体 NP-B" w:eastAsia="UD デジタル 教科書体 NP-B" w:hint="eastAsia"/>
                                <w:color w:val="FFFFFF" w:themeColor="background1"/>
                                <w:sz w:val="22"/>
                                <w:szCs w:val="24"/>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8D0A6E" id="四角形: 角を丸くする 17" o:spid="_x0000_s1027" style="width:81.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" fillcolor="#454551 [3215]" strokecolor="#8a8a9b [1951]" strokeweight="1.5pt">
                <v:stroke joinstyle="miter"/>
                <v:textbox>
                  <w:txbxContent>
                    <w:p w14:paraId="4C9ECE62" w14:textId="407B80BC"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9B74E4">
                        <w:rPr>
                          <w:rFonts w:ascii="UD デジタル 教科書体 NP-B" w:eastAsia="UD デジタル 教科書体 NP-B" w:hint="eastAsia"/>
                          <w:color w:val="FFFFFF" w:themeColor="background1"/>
                          <w:sz w:val="22"/>
                          <w:szCs w:val="24"/>
                        </w:rPr>
                        <w:t xml:space="preserve">会　</w:t>
                      </w:r>
                      <w:r w:rsidR="009B74E4">
                        <w:rPr>
                          <w:rFonts w:ascii="UD デジタル 教科書体 NP-B" w:eastAsia="UD デジタル 教科書体 NP-B" w:hint="eastAsia"/>
                          <w:color w:val="FFFFFF" w:themeColor="background1"/>
                          <w:sz w:val="22"/>
                          <w:szCs w:val="24"/>
                        </w:rPr>
                        <w:t>場</w:t>
                      </w:r>
                    </w:p>
                  </w:txbxContent>
                </v:textbox>
                <w10:anchorlock/>
              </v:roundrect>
            </w:pict>
          </mc:Fallback>
        </mc:AlternateContent>
      </w:r>
    </w:p>
    <w:p w14:paraId="54E7CECD" w14:textId="0336C6C3" w:rsidR="009B74E4" w:rsidRPr="00112BD1" w:rsidRDefault="009B74E4" w:rsidP="009B74E4">
      <w:pPr>
        <w:spacing w:line="360" w:lineRule="exact"/>
        <w:ind w:leftChars="100" w:left="210"/>
        <w:rPr>
          <w:rFonts w:ascii="メイリオ" w:eastAsia="メイリオ"/>
          <w:color w:val="000000" w:themeColor="text1"/>
          <w:kern w:val="0"/>
        </w:rPr>
      </w:pPr>
      <w:r w:rsidRPr="00112BD1">
        <w:rPr>
          <w:rFonts w:ascii="メイリオ" w:eastAsia="メイリオ" w:hint="eastAsia"/>
          <w:color w:val="000000" w:themeColor="text1"/>
          <w:kern w:val="0"/>
        </w:rPr>
        <w:t>東京体育館　メインアリーナ</w:t>
      </w:r>
    </w:p>
    <w:p w14:paraId="5BF570DA" w14:textId="3FCF60FB" w:rsidR="009B74E4" w:rsidRPr="00112BD1" w:rsidRDefault="009B74E4" w:rsidP="009B74E4">
      <w:pPr>
        <w:spacing w:line="360" w:lineRule="exact"/>
        <w:ind w:left="1680" w:hanging="1680"/>
        <w:rPr>
          <w:rFonts w:ascii="メイリオ" w:eastAsia="メイリオ"/>
          <w:color w:val="000000" w:themeColor="text1"/>
          <w:kern w:val="0"/>
        </w:rPr>
      </w:pPr>
    </w:p>
    <w:p w14:paraId="71F747FD" w14:textId="77777777" w:rsidR="009B74E4" w:rsidRPr="00112BD1" w:rsidRDefault="009B74E4" w:rsidP="009B74E4">
      <w:pPr>
        <w:spacing w:line="360" w:lineRule="exact"/>
        <w:rPr>
          <w:rFonts w:ascii="メイリオ" w:eastAsia="メイリオ"/>
          <w:color w:val="000000" w:themeColor="text1"/>
          <w:kern w:val="0"/>
        </w:rPr>
      </w:pPr>
    </w:p>
    <w:p w14:paraId="3691AB39" w14:textId="677B4DE1"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159ED003" wp14:editId="20D16F34">
                <wp:extent cx="1029970" cy="306000"/>
                <wp:effectExtent l="0" t="0" r="17780" b="18415"/>
                <wp:docPr id="18" name="四角形: 角を丸くする 18"/>
                <wp:cNvGraphicFramePr/>
                <a:graphic xmlns:a="http://schemas.openxmlformats.org/drawingml/2006/main">
                  <a:graphicData uri="http://schemas.microsoft.com/office/word/2010/wordprocessingShape">
                    <wps:wsp>
                      <wps:cNvSpPr/>
                      <wps:spPr>
                        <a:xfrm>
                          <a:off x="0" y="0"/>
                          <a:ext cx="102997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AD0A8" w14:textId="6AED015D"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9B74E4">
                              <w:rPr>
                                <w:rFonts w:ascii="UD デジタル 教科書体 NP-B" w:eastAsia="UD デジタル 教科書体 NP-B" w:hint="eastAsia"/>
                                <w:color w:val="FFFFFF" w:themeColor="background1"/>
                                <w:sz w:val="22"/>
                                <w:szCs w:val="24"/>
                              </w:rPr>
                              <w:t xml:space="preserve">主　</w:t>
                            </w:r>
                            <w:r w:rsidR="009B74E4">
                              <w:rPr>
                                <w:rFonts w:ascii="UD デジタル 教科書体 NP-B" w:eastAsia="UD デジタル 教科書体 NP-B" w:hint="eastAsia"/>
                                <w:color w:val="FFFFFF" w:themeColor="background1"/>
                                <w:sz w:val="22"/>
                                <w:szCs w:val="24"/>
                              </w:rPr>
                              <w:t>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9ED003" id="四角形: 角を丸くする 18" o:spid="_x0000_s1028" style="width:81.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" fillcolor="#454551 [3215]" strokecolor="#8a8a9b [1951]" strokeweight="1.5pt">
                <v:stroke joinstyle="miter"/>
                <v:textbox>
                  <w:txbxContent>
                    <w:p w14:paraId="221AD0A8" w14:textId="6AED015D"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9B74E4">
                        <w:rPr>
                          <w:rFonts w:ascii="UD デジタル 教科書体 NP-B" w:eastAsia="UD デジタル 教科書体 NP-B" w:hint="eastAsia"/>
                          <w:color w:val="FFFFFF" w:themeColor="background1"/>
                          <w:sz w:val="22"/>
                          <w:szCs w:val="24"/>
                        </w:rPr>
                        <w:t xml:space="preserve">主　</w:t>
                      </w:r>
                      <w:r w:rsidR="009B74E4">
                        <w:rPr>
                          <w:rFonts w:ascii="UD デジタル 教科書体 NP-B" w:eastAsia="UD デジタル 教科書体 NP-B" w:hint="eastAsia"/>
                          <w:color w:val="FFFFFF" w:themeColor="background1"/>
                          <w:sz w:val="22"/>
                          <w:szCs w:val="24"/>
                        </w:rPr>
                        <w:t>管</w:t>
                      </w:r>
                    </w:p>
                  </w:txbxContent>
                </v:textbox>
                <w10:anchorlock/>
              </v:roundrect>
            </w:pict>
          </mc:Fallback>
        </mc:AlternateContent>
      </w:r>
    </w:p>
    <w:p w14:paraId="0D627C5B" w14:textId="0915CD69" w:rsidR="009B74E4" w:rsidRPr="00112BD1" w:rsidRDefault="009B74E4" w:rsidP="009B74E4">
      <w:pPr>
        <w:spacing w:line="360" w:lineRule="exact"/>
        <w:ind w:leftChars="100" w:left="210"/>
        <w:rPr>
          <w:rFonts w:ascii="メイリオ" w:eastAsia="メイリオ"/>
          <w:color w:val="000000" w:themeColor="text1"/>
          <w:kern w:val="0"/>
        </w:rPr>
      </w:pPr>
      <w:r w:rsidRPr="00112BD1">
        <w:rPr>
          <w:rFonts w:ascii="メイリオ" w:eastAsia="メイリオ" w:hint="eastAsia"/>
          <w:color w:val="000000" w:themeColor="text1"/>
          <w:kern w:val="0"/>
        </w:rPr>
        <w:t>一般社団法人東京都バスケットボール協会</w:t>
      </w:r>
    </w:p>
    <w:p w14:paraId="68F97698" w14:textId="41FDC5D1" w:rsidR="009B74E4" w:rsidRPr="00112BD1" w:rsidRDefault="00CA12B2" w:rsidP="009B74E4">
      <w:pPr>
        <w:spacing w:line="360" w:lineRule="exact"/>
        <w:rPr>
          <w:rFonts w:ascii="メイリオ" w:eastAsia="メイリオ"/>
          <w:color w:val="000000" w:themeColor="text1"/>
          <w:kern w:val="0"/>
        </w:rPr>
      </w:pPr>
      <w:r w:rsidRPr="00112BD1">
        <w:rPr>
          <w:rFonts w:ascii="UD デジタル 教科書体 NP-B" w:eastAsia="UD デジタル 教科書体 NP-B" w:hAnsi="ＭＳ ゴシック"/>
          <w:b/>
          <w:bCs/>
          <w:noProof/>
          <w:color w:val="000000" w:themeColor="text1"/>
          <w:sz w:val="40"/>
          <w:szCs w:val="40"/>
          <w:u w:val="single"/>
        </w:rPr>
        <w:drawing>
          <wp:anchor distT="0" distB="0" distL="114300" distR="114300" simplePos="0" relativeHeight="251659264" behindDoc="1" locked="0" layoutInCell="1" allowOverlap="1" wp14:anchorId="384EDB7A" wp14:editId="776361F3">
            <wp:simplePos x="0" y="0"/>
            <wp:positionH relativeFrom="margin">
              <wp:posOffset>1922780</wp:posOffset>
            </wp:positionH>
            <wp:positionV relativeFrom="margin">
              <wp:posOffset>3352462</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p>
    <w:p w14:paraId="45479217" w14:textId="06749827" w:rsidR="009B74E4" w:rsidRPr="00112BD1" w:rsidRDefault="009B74E4" w:rsidP="009B74E4">
      <w:pPr>
        <w:spacing w:line="360" w:lineRule="exact"/>
        <w:rPr>
          <w:rFonts w:ascii="メイリオ" w:eastAsia="メイリオ"/>
          <w:color w:val="000000" w:themeColor="text1"/>
          <w:kern w:val="0"/>
        </w:rPr>
      </w:pPr>
    </w:p>
    <w:p w14:paraId="65BC5345" w14:textId="77777777" w:rsidR="009B74E4" w:rsidRPr="00112BD1" w:rsidRDefault="009B74E4" w:rsidP="009B74E4">
      <w:pPr>
        <w:tabs>
          <w:tab w:val="left" w:pos="3180"/>
        </w:tabs>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005106B0" wp14:editId="51DCB966">
                <wp:extent cx="1292352" cy="306000"/>
                <wp:effectExtent l="0" t="0" r="22225" b="18415"/>
                <wp:docPr id="20" name="四角形: 角を丸くする 20"/>
                <wp:cNvGraphicFramePr/>
                <a:graphic xmlns:a="http://schemas.openxmlformats.org/drawingml/2006/main">
                  <a:graphicData uri="http://schemas.microsoft.com/office/word/2010/wordprocessingShape">
                    <wps:wsp>
                      <wps:cNvSpPr/>
                      <wps:spPr>
                        <a:xfrm>
                          <a:off x="0" y="0"/>
                          <a:ext cx="129235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729FA" w14:textId="53918098"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9B74E4">
                              <w:rPr>
                                <w:rFonts w:ascii="UD デジタル 教科書体 NP-B" w:eastAsia="UD デジタル 教科書体 NP-B" w:hint="eastAsia"/>
                                <w:color w:val="FFFFFF" w:themeColor="background1"/>
                                <w:sz w:val="22"/>
                                <w:szCs w:val="24"/>
                              </w:rPr>
                              <w:t>チーム編成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5106B0" id="四角形: 角を丸くする 20" o:spid="_x0000_s1029" style="width:101.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" fillcolor="#454551 [3215]" strokecolor="#8a8a9b [1951]" strokeweight="1.5pt">
                <v:stroke joinstyle="miter"/>
                <v:textbox>
                  <w:txbxContent>
                    <w:p w14:paraId="0B8729FA" w14:textId="53918098"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9B74E4">
                        <w:rPr>
                          <w:rFonts w:ascii="UD デジタル 教科書体 NP-B" w:eastAsia="UD デジタル 教科書体 NP-B" w:hint="eastAsia"/>
                          <w:color w:val="FFFFFF" w:themeColor="background1"/>
                          <w:sz w:val="22"/>
                          <w:szCs w:val="24"/>
                        </w:rPr>
                        <w:t>チーム編成</w:t>
                      </w:r>
                    </w:p>
                  </w:txbxContent>
                </v:textbox>
                <w10:anchorlock/>
              </v:roundrect>
            </w:pict>
          </mc:Fallback>
        </mc:AlternateContent>
      </w:r>
      <w:r w:rsidRPr="00112BD1">
        <w:rPr>
          <w:rFonts w:ascii="メイリオ" w:eastAsia="メイリオ"/>
          <w:color w:val="000000" w:themeColor="text1"/>
          <w:kern w:val="0"/>
        </w:rPr>
        <w:tab/>
      </w:r>
    </w:p>
    <w:p w14:paraId="04D372E2" w14:textId="32F04013" w:rsidR="009B74E4" w:rsidRPr="00112BD1" w:rsidRDefault="009B74E4" w:rsidP="009B74E4">
      <w:pPr>
        <w:spacing w:line="360" w:lineRule="exact"/>
        <w:ind w:firstLineChars="100" w:firstLine="210"/>
        <w:rPr>
          <w:rFonts w:ascii="メイリオ" w:eastAsia="メイリオ"/>
          <w:color w:val="000000" w:themeColor="text1"/>
          <w:kern w:val="0"/>
        </w:rPr>
      </w:pPr>
      <w:r w:rsidRPr="00112BD1">
        <w:rPr>
          <w:rFonts w:ascii="メイリオ" w:eastAsia="メイリオ" w:hint="eastAsia"/>
          <w:color w:val="000000" w:themeColor="text1"/>
          <w:kern w:val="0"/>
        </w:rPr>
        <w:t>男子・女子共監督</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名。選手は</w:t>
      </w:r>
      <w:r w:rsidR="002052B1" w:rsidRPr="00112BD1">
        <w:rPr>
          <w:rFonts w:ascii="メイリオ" w:eastAsia="メイリオ"/>
          <w:color w:val="000000" w:themeColor="text1"/>
          <w:kern w:val="0"/>
        </w:rPr>
        <w:t>12</w:t>
      </w:r>
      <w:r w:rsidRPr="00112BD1">
        <w:rPr>
          <w:rFonts w:ascii="メイリオ" w:eastAsia="メイリオ"/>
          <w:color w:val="000000" w:themeColor="text1"/>
          <w:kern w:val="0"/>
        </w:rPr>
        <w:t>名以内で編成する。なお、コーチ、アシスタントコーチ、マネージャーの</w:t>
      </w:r>
      <w:r w:rsidR="002052B1" w:rsidRPr="00112BD1">
        <w:rPr>
          <w:rFonts w:ascii="メイリオ" w:eastAsia="メイリオ" w:hint="eastAsia"/>
          <w:color w:val="000000" w:themeColor="text1"/>
          <w:kern w:val="0"/>
        </w:rPr>
        <w:t>３</w:t>
      </w:r>
      <w:r w:rsidRPr="00112BD1">
        <w:rPr>
          <w:rFonts w:ascii="メイリオ" w:eastAsia="メイリオ"/>
          <w:color w:val="000000" w:themeColor="text1"/>
          <w:kern w:val="0"/>
        </w:rPr>
        <w:t>名を別途加えることができる。監督会議での報告をもって、監督、選手、コーチ、アシスタントコーチ、マネージャーは同一メンバーで全試合に臨むものとする。試合ごとの上記メンバーの変更は認めない。各都道府県選手団より男女各</w:t>
      </w:r>
      <w:r w:rsidR="002052B1" w:rsidRPr="00112BD1">
        <w:rPr>
          <w:rFonts w:ascii="メイリオ" w:eastAsia="メイリオ" w:hint="eastAsia"/>
          <w:color w:val="000000" w:themeColor="text1"/>
          <w:kern w:val="0"/>
        </w:rPr>
        <w:t>２</w:t>
      </w:r>
      <w:r w:rsidRPr="00112BD1">
        <w:rPr>
          <w:rFonts w:ascii="メイリオ" w:eastAsia="メイリオ"/>
          <w:color w:val="000000" w:themeColor="text1"/>
          <w:kern w:val="0"/>
        </w:rPr>
        <w:t>チームまで参加することを認める。</w:t>
      </w:r>
    </w:p>
    <w:p w14:paraId="3EEB0265" w14:textId="77777777" w:rsidR="009B74E4" w:rsidRPr="00112BD1" w:rsidRDefault="009B74E4" w:rsidP="009B74E4">
      <w:pPr>
        <w:spacing w:line="360" w:lineRule="exact"/>
        <w:rPr>
          <w:rFonts w:ascii="メイリオ" w:eastAsia="メイリオ"/>
          <w:color w:val="000000" w:themeColor="text1"/>
          <w:kern w:val="0"/>
        </w:rPr>
      </w:pPr>
    </w:p>
    <w:p w14:paraId="58C7C2AB" w14:textId="77777777" w:rsidR="009B74E4" w:rsidRPr="00112BD1" w:rsidRDefault="009B74E4" w:rsidP="009B74E4">
      <w:pPr>
        <w:spacing w:line="360" w:lineRule="exact"/>
        <w:rPr>
          <w:rFonts w:ascii="メイリオ" w:eastAsia="メイリオ"/>
          <w:color w:val="000000" w:themeColor="text1"/>
          <w:kern w:val="0"/>
        </w:rPr>
      </w:pPr>
    </w:p>
    <w:p w14:paraId="0283FC22"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4D29F3D7" wp14:editId="1BC165D5">
                <wp:extent cx="1158240" cy="306000"/>
                <wp:effectExtent l="0" t="0" r="22860" b="18415"/>
                <wp:docPr id="21" name="四角形: 角を丸くする 21"/>
                <wp:cNvGraphicFramePr/>
                <a:graphic xmlns:a="http://schemas.openxmlformats.org/drawingml/2006/main">
                  <a:graphicData uri="http://schemas.microsoft.com/office/word/2010/wordprocessingShape">
                    <wps:wsp>
                      <wps:cNvSpPr/>
                      <wps:spPr>
                        <a:xfrm>
                          <a:off x="0" y="0"/>
                          <a:ext cx="115824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C545D" w14:textId="360E8727"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9B74E4">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29F3D7" id="四角形: 角を丸くする 21" o:spid="_x0000_s1030" style="width:91.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" fillcolor="#454551 [3215]" strokecolor="#8a8a9b [1951]" strokeweight="1.5pt">
                <v:stroke joinstyle="miter"/>
                <v:textbox>
                  <w:txbxContent>
                    <w:p w14:paraId="5DAC545D" w14:textId="360E8727"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9B74E4">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07D2AAFD" w14:textId="33F7FA41"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本大会の参加資格は、下記の通りとする。但し各都道府県選手団役員（団長、副団長、総監督・総務）、監督、コーチ、</w:t>
      </w:r>
      <w:r w:rsidR="00C86C0E" w:rsidRPr="00112BD1">
        <w:rPr>
          <w:rFonts w:ascii="メイリオ" w:eastAsia="メイリオ" w:hint="eastAsia"/>
          <w:b/>
          <w:bCs/>
          <w:color w:val="000000" w:themeColor="text1"/>
          <w:kern w:val="0"/>
        </w:rPr>
        <w:t>アシスタントコーチ、</w:t>
      </w:r>
      <w:r w:rsidRPr="00112BD1">
        <w:rPr>
          <w:rFonts w:ascii="メイリオ" w:eastAsia="メイリオ" w:hint="eastAsia"/>
          <w:b/>
          <w:bCs/>
          <w:color w:val="000000" w:themeColor="text1"/>
          <w:kern w:val="0"/>
        </w:rPr>
        <w:t>マネージャーはこの限りではない</w:t>
      </w:r>
      <w:r w:rsidRPr="00112BD1">
        <w:rPr>
          <w:rFonts w:ascii="メイリオ" w:eastAsia="メイリオ" w:hint="eastAsia"/>
          <w:color w:val="000000" w:themeColor="text1"/>
          <w:kern w:val="0"/>
        </w:rPr>
        <w:t>。</w:t>
      </w:r>
    </w:p>
    <w:p w14:paraId="37F66A8D" w14:textId="21BA1529" w:rsidR="009B74E4" w:rsidRPr="00112BD1" w:rsidRDefault="009B74E4" w:rsidP="00F233C0">
      <w:pPr>
        <w:spacing w:line="360" w:lineRule="exact"/>
        <w:ind w:leftChars="200" w:left="420"/>
        <w:rPr>
          <w:rFonts w:ascii="メイリオ" w:eastAsia="メイリオ"/>
          <w:color w:val="000000" w:themeColor="text1"/>
          <w:kern w:val="0"/>
        </w:rPr>
      </w:pPr>
      <w:r w:rsidRPr="00112BD1">
        <w:rPr>
          <w:rFonts w:ascii="メイリオ" w:eastAsia="メイリオ" w:hint="eastAsia"/>
          <w:color w:val="000000" w:themeColor="text1"/>
          <w:kern w:val="0"/>
        </w:rPr>
        <w:t>①</w:t>
      </w:r>
      <w:bookmarkStart w:id="1" w:name="_Hlk132996113"/>
      <w:r w:rsidR="00250446">
        <w:rPr>
          <w:rFonts w:ascii="メイリオ" w:eastAsia="メイリオ" w:hint="eastAsia"/>
          <w:kern w:val="0"/>
        </w:rPr>
        <w:t>1983（昭和58）年４月２日から2008（平成20）年４月１日までに出生した者。</w:t>
      </w:r>
      <w:bookmarkEnd w:id="1"/>
      <w:r w:rsidR="00F233C0" w:rsidRPr="00112BD1">
        <w:rPr>
          <w:rFonts w:ascii="メイリオ" w:eastAsia="メイリオ"/>
          <w:color w:val="000000" w:themeColor="text1"/>
          <w:kern w:val="0"/>
        </w:rPr>
        <w:br/>
      </w:r>
      <w:r w:rsidR="00F233C0" w:rsidRPr="00112BD1">
        <w:rPr>
          <w:rFonts w:ascii="メイリオ" w:eastAsia="メイリオ" w:hint="eastAsia"/>
          <w:color w:val="000000" w:themeColor="text1"/>
          <w:kern w:val="0"/>
        </w:rPr>
        <w:t>②原則、</w:t>
      </w:r>
      <w:r w:rsidR="00385033" w:rsidRPr="00F77452">
        <w:rPr>
          <w:rFonts w:ascii="メイリオ" w:eastAsia="メイリオ" w:hint="eastAsia"/>
          <w:kern w:val="0"/>
        </w:rPr>
        <w:t>202</w:t>
      </w:r>
      <w:r w:rsidR="00385033">
        <w:rPr>
          <w:rFonts w:ascii="メイリオ" w:eastAsia="メイリオ"/>
          <w:kern w:val="0"/>
        </w:rPr>
        <w:t>3</w:t>
      </w:r>
      <w:r w:rsidR="00385033" w:rsidRPr="00F77452">
        <w:rPr>
          <w:rFonts w:ascii="メイリオ" w:eastAsia="メイリオ" w:hint="eastAsia"/>
          <w:kern w:val="0"/>
        </w:rPr>
        <w:t>（令和</w:t>
      </w:r>
      <w:r w:rsidR="00385033">
        <w:rPr>
          <w:rFonts w:ascii="メイリオ" w:eastAsia="メイリオ" w:hint="eastAsia"/>
          <w:kern w:val="0"/>
        </w:rPr>
        <w:t>5</w:t>
      </w:r>
      <w:r w:rsidR="00385033" w:rsidRPr="00F77452">
        <w:rPr>
          <w:rFonts w:ascii="メイリオ" w:eastAsia="メイリオ" w:hint="eastAsia"/>
          <w:kern w:val="0"/>
        </w:rPr>
        <w:t>）年５月１日</w:t>
      </w:r>
      <w:r w:rsidR="00F233C0" w:rsidRPr="00112BD1">
        <w:rPr>
          <w:rFonts w:ascii="メイリオ" w:eastAsia="メイリオ" w:hint="eastAsia"/>
          <w:color w:val="000000" w:themeColor="text1"/>
          <w:kern w:val="0"/>
        </w:rPr>
        <w:t>からひきつづき当該都道府県に居住、または在勤・在学する者。</w:t>
      </w:r>
    </w:p>
    <w:p w14:paraId="0362775F" w14:textId="435370FA" w:rsidR="009B74E4" w:rsidRPr="00112BD1" w:rsidRDefault="00F233C0"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③</w:t>
      </w:r>
      <w:r w:rsidR="009B74E4" w:rsidRPr="00112BD1">
        <w:rPr>
          <w:rFonts w:ascii="メイリオ" w:eastAsia="メイリオ" w:hint="eastAsia"/>
          <w:color w:val="000000" w:themeColor="text1"/>
          <w:kern w:val="0"/>
        </w:rPr>
        <w:t>全日制高等学校の生徒は参加対象としない。</w:t>
      </w:r>
    </w:p>
    <w:p w14:paraId="738A2A4F" w14:textId="32EB18CA" w:rsidR="009B74E4" w:rsidRPr="00112BD1" w:rsidRDefault="00F233C0"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④</w:t>
      </w:r>
      <w:r w:rsidR="009B74E4" w:rsidRPr="00112BD1">
        <w:rPr>
          <w:rFonts w:ascii="メイリオ" w:eastAsia="メイリオ" w:hint="eastAsia"/>
          <w:color w:val="000000" w:themeColor="text1"/>
          <w:kern w:val="0"/>
        </w:rPr>
        <w:t>定時制または通信制高等学校、高等専門学校、各種学校の生徒は一般青年として参加できる。</w:t>
      </w:r>
    </w:p>
    <w:p w14:paraId="16861EC0" w14:textId="07AD0061"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日本青年団協議会に加盟する都道府県青年団組織または各都道府県の大会窓口からの選出または推薦を受けた者</w:t>
      </w:r>
      <w:r w:rsidRPr="00112BD1">
        <w:rPr>
          <w:rFonts w:ascii="メイリオ" w:eastAsia="メイリオ" w:hint="eastAsia"/>
          <w:color w:val="000000" w:themeColor="text1"/>
          <w:kern w:val="0"/>
        </w:rPr>
        <w:t>。</w:t>
      </w:r>
    </w:p>
    <w:p w14:paraId="32565D94" w14:textId="002BE088"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）参加者は医師の健康診断を受け、健康であることが証明された者とする。</w:t>
      </w:r>
    </w:p>
    <w:p w14:paraId="3650C897" w14:textId="2137AA7C"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４</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過去において、次にかかげる大会（リーグ）に出場した選手の出場は認めない。</w:t>
      </w:r>
      <w:r w:rsidRPr="00112BD1">
        <w:rPr>
          <w:rFonts w:ascii="メイリオ" w:eastAsia="メイリオ" w:hint="eastAsia"/>
          <w:color w:val="000000" w:themeColor="text1"/>
          <w:kern w:val="0"/>
        </w:rPr>
        <w:t>ただし、高校年代までの参加経験がある選手と、（オ</w:t>
      </w:r>
      <w:r w:rsidR="00513F97" w:rsidRPr="00112BD1">
        <w:rPr>
          <w:rFonts w:ascii="メイリオ" w:eastAsia="メイリオ" w:hint="eastAsia"/>
          <w:color w:val="000000" w:themeColor="text1"/>
          <w:kern w:val="0"/>
        </w:rPr>
        <w:t>）</w:t>
      </w:r>
      <w:r w:rsidRPr="00112BD1">
        <w:rPr>
          <w:rFonts w:ascii="メイリオ" w:eastAsia="メイリオ" w:hint="eastAsia"/>
          <w:color w:val="000000" w:themeColor="text1"/>
          <w:kern w:val="0"/>
        </w:rPr>
        <w:t>については出場から</w:t>
      </w:r>
      <w:r w:rsidR="002052B1" w:rsidRPr="00112BD1">
        <w:rPr>
          <w:rFonts w:ascii="メイリオ" w:eastAsia="メイリオ"/>
          <w:color w:val="000000" w:themeColor="text1"/>
          <w:kern w:val="0"/>
        </w:rPr>
        <w:t>10</w:t>
      </w:r>
      <w:r w:rsidRPr="00112BD1">
        <w:rPr>
          <w:rFonts w:ascii="メイリオ" w:eastAsia="メイリオ"/>
          <w:color w:val="000000" w:themeColor="text1"/>
          <w:kern w:val="0"/>
        </w:rPr>
        <w:t>年以上経過している選手は認める。</w:t>
      </w:r>
    </w:p>
    <w:p w14:paraId="542C09D1"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（ア）国際競技会</w:t>
      </w:r>
    </w:p>
    <w:p w14:paraId="38818346"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（イ）全日本総合選手権大会</w:t>
      </w:r>
    </w:p>
    <w:p w14:paraId="5B95E0EE"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（ウ）全日本実業団選手権大会</w:t>
      </w:r>
    </w:p>
    <w:p w14:paraId="1FE2F5C3" w14:textId="53F2398A"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（エ）ＪＢＬ（ＪＢＬ</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）、ＷＪＢＬ</w:t>
      </w:r>
    </w:p>
    <w:p w14:paraId="60FAF183"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lastRenderedPageBreak/>
        <w:t>（オ）国民体育大会バスケットボール競技</w:t>
      </w:r>
    </w:p>
    <w:p w14:paraId="161006DC"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（カ）全日本実業団競技大会</w:t>
      </w:r>
    </w:p>
    <w:p w14:paraId="7FE3D858"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（キ）全日本社会人バスケットボール地域リーグチャンピオンシップ</w:t>
      </w:r>
    </w:p>
    <w:p w14:paraId="62EFB189"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（ク）ｂｊリーグ</w:t>
      </w:r>
    </w:p>
    <w:p w14:paraId="207AC17E" w14:textId="7777777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（ケ）ＮＢＬ（ＮＢＤＬ）</w:t>
      </w:r>
    </w:p>
    <w:p w14:paraId="205DC7C1" w14:textId="660493D7"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（コ）</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．ＥＸＥ　ＰＲＥＭＩＥＲ</w:t>
      </w:r>
    </w:p>
    <w:p w14:paraId="48C50DCE" w14:textId="3C2D8953" w:rsidR="009B74E4" w:rsidRPr="00112BD1" w:rsidRDefault="009B74E4" w:rsidP="00513F97">
      <w:pPr>
        <w:spacing w:line="360" w:lineRule="exact"/>
        <w:ind w:leftChars="200" w:left="84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（サ）</w:t>
      </w:r>
      <w:r w:rsidR="00513F97" w:rsidRPr="00112BD1">
        <w:rPr>
          <w:rFonts w:ascii="メイリオ" w:eastAsia="メイリオ" w:hint="eastAsia"/>
          <w:color w:val="000000" w:themeColor="text1"/>
          <w:kern w:val="0"/>
        </w:rPr>
        <w:t>Ｂ</w:t>
      </w:r>
      <w:r w:rsidRPr="00112BD1">
        <w:rPr>
          <w:rFonts w:ascii="メイリオ" w:eastAsia="メイリオ" w:hint="eastAsia"/>
          <w:color w:val="000000" w:themeColor="text1"/>
          <w:kern w:val="0"/>
        </w:rPr>
        <w:t>リーグ</w:t>
      </w:r>
    </w:p>
    <w:p w14:paraId="4AAF77BE" w14:textId="2AB5D3CF"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５</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国内外で職業競技者</w:t>
      </w:r>
      <w:r w:rsidRPr="00112BD1">
        <w:rPr>
          <w:rFonts w:ascii="メイリオ" w:eastAsia="メイリオ" w:hint="eastAsia"/>
          <w:color w:val="000000" w:themeColor="text1"/>
          <w:kern w:val="0"/>
        </w:rPr>
        <w:t>（演技者・技術者）としての活動実績を有する者は本大会に</w:t>
      </w:r>
      <w:r w:rsidRPr="00112BD1">
        <w:rPr>
          <w:rFonts w:ascii="メイリオ" w:eastAsia="メイリオ" w:hint="eastAsia"/>
          <w:b/>
          <w:bCs/>
          <w:color w:val="000000" w:themeColor="text1"/>
          <w:kern w:val="0"/>
        </w:rPr>
        <w:t>参加できない。</w:t>
      </w:r>
    </w:p>
    <w:p w14:paraId="4891A10B" w14:textId="2F41DD36"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６</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日本学生バスケットボール連盟に加盟する者</w:t>
      </w:r>
      <w:r w:rsidRPr="00112BD1">
        <w:rPr>
          <w:rFonts w:ascii="メイリオ" w:eastAsia="メイリオ" w:hint="eastAsia"/>
          <w:color w:val="000000" w:themeColor="text1"/>
          <w:kern w:val="0"/>
        </w:rPr>
        <w:t>は本大会に</w:t>
      </w:r>
      <w:r w:rsidRPr="00112BD1">
        <w:rPr>
          <w:rFonts w:ascii="メイリオ" w:eastAsia="メイリオ" w:hint="eastAsia"/>
          <w:b/>
          <w:bCs/>
          <w:color w:val="000000" w:themeColor="text1"/>
          <w:kern w:val="0"/>
        </w:rPr>
        <w:t>参加できない。</w:t>
      </w:r>
    </w:p>
    <w:p w14:paraId="136044CE" w14:textId="32CB4CFD"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７</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無資格の選手が参加していることが発見されたときは、当該チーム全体を失格とする。</w:t>
      </w:r>
    </w:p>
    <w:p w14:paraId="6F3C4928" w14:textId="77777777" w:rsidR="009B74E4" w:rsidRPr="00112BD1" w:rsidRDefault="009B74E4" w:rsidP="009B74E4">
      <w:pPr>
        <w:spacing w:line="360" w:lineRule="exact"/>
        <w:rPr>
          <w:rFonts w:ascii="メイリオ" w:eastAsia="メイリオ"/>
          <w:color w:val="000000" w:themeColor="text1"/>
          <w:kern w:val="0"/>
        </w:rPr>
      </w:pPr>
    </w:p>
    <w:p w14:paraId="76CF77D1" w14:textId="77777777" w:rsidR="009B74E4" w:rsidRPr="00112BD1" w:rsidRDefault="009B74E4" w:rsidP="009B74E4">
      <w:pPr>
        <w:spacing w:line="360" w:lineRule="exact"/>
        <w:rPr>
          <w:rFonts w:ascii="メイリオ" w:eastAsia="メイリオ"/>
          <w:color w:val="000000" w:themeColor="text1"/>
          <w:kern w:val="0"/>
        </w:rPr>
      </w:pPr>
    </w:p>
    <w:p w14:paraId="10348989"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074D4381" wp14:editId="656C65CF">
                <wp:extent cx="1694688" cy="306000"/>
                <wp:effectExtent l="0" t="0" r="20320" b="18415"/>
                <wp:docPr id="22" name="四角形: 角を丸くする 22"/>
                <wp:cNvGraphicFramePr/>
                <a:graphic xmlns:a="http://schemas.openxmlformats.org/drawingml/2006/main">
                  <a:graphicData uri="http://schemas.microsoft.com/office/word/2010/wordprocessingShape">
                    <wps:wsp>
                      <wps:cNvSpPr/>
                      <wps:spPr>
                        <a:xfrm>
                          <a:off x="0" y="0"/>
                          <a:ext cx="169468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7274F" w14:textId="6869B48B"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9B74E4">
                              <w:rPr>
                                <w:rFonts w:ascii="UD デジタル 教科書体 NP-B" w:eastAsia="UD デジタル 教科書体 NP-B" w:hint="eastAsia"/>
                                <w:color w:val="FFFFFF" w:themeColor="background1"/>
                                <w:sz w:val="22"/>
                                <w:szCs w:val="24"/>
                              </w:rPr>
                              <w:t>オーバーエイジ枠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4D4381" id="四角形: 角を丸くする 22" o:spid="_x0000_s1031" style="width:133.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" fillcolor="#454551 [3215]" strokecolor="#8a8a9b [1951]" strokeweight="1.5pt">
                <v:stroke joinstyle="miter"/>
                <v:textbox>
                  <w:txbxContent>
                    <w:p w14:paraId="6297274F" w14:textId="6869B48B"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9B74E4">
                        <w:rPr>
                          <w:rFonts w:ascii="UD デジタル 教科書体 NP-B" w:eastAsia="UD デジタル 教科書体 NP-B" w:hint="eastAsia"/>
                          <w:color w:val="FFFFFF" w:themeColor="background1"/>
                          <w:sz w:val="22"/>
                          <w:szCs w:val="24"/>
                        </w:rPr>
                        <w:t>オーバーエイジ枠</w:t>
                      </w:r>
                    </w:p>
                  </w:txbxContent>
                </v:textbox>
                <w10:anchorlock/>
              </v:roundrect>
            </w:pict>
          </mc:Fallback>
        </mc:AlternateContent>
      </w:r>
    </w:p>
    <w:p w14:paraId="4A8D02F1" w14:textId="48D2AD8C" w:rsidR="009B74E4" w:rsidRPr="00112BD1" w:rsidRDefault="00513F97" w:rsidP="009B74E4">
      <w:pPr>
        <w:spacing w:line="360" w:lineRule="exact"/>
        <w:ind w:firstLineChars="100" w:firstLine="210"/>
        <w:rPr>
          <w:rFonts w:ascii="メイリオ" w:eastAsia="メイリオ"/>
          <w:color w:val="000000" w:themeColor="text1"/>
          <w:kern w:val="0"/>
        </w:rPr>
      </w:pPr>
      <w:r w:rsidRPr="00112BD1">
        <w:rPr>
          <w:rFonts w:ascii="メイリオ" w:eastAsia="メイリオ" w:hint="eastAsia"/>
          <w:b/>
          <w:bCs/>
          <w:color w:val="000000" w:themeColor="text1"/>
          <w:kern w:val="0"/>
        </w:rPr>
        <w:t>参加資格に、オーバーエイジ枠</w:t>
      </w:r>
      <w:r w:rsidRPr="00112BD1">
        <w:rPr>
          <w:rFonts w:ascii="メイリオ" w:eastAsia="メイリオ" w:hint="eastAsia"/>
          <w:color w:val="000000" w:themeColor="text1"/>
          <w:kern w:val="0"/>
        </w:rPr>
        <w:t>（以下、</w:t>
      </w:r>
      <w:r w:rsidR="001A13A0">
        <w:rPr>
          <w:rFonts w:ascii="メイリオ" w:eastAsia="メイリオ" w:hint="eastAsia"/>
          <w:kern w:val="0"/>
        </w:rPr>
        <w:t>ＯＡ枠（1983（昭和58）年４月１日以前に出生した者の参加を一部認める）</w:t>
      </w:r>
      <w:r w:rsidRPr="00112BD1">
        <w:rPr>
          <w:rFonts w:ascii="メイリオ" w:eastAsia="メイリオ"/>
          <w:color w:val="000000" w:themeColor="text1"/>
          <w:kern w:val="0"/>
        </w:rPr>
        <w:t>）</w:t>
      </w:r>
      <w:r w:rsidRPr="00112BD1">
        <w:rPr>
          <w:rFonts w:ascii="メイリオ" w:eastAsia="メイリオ"/>
          <w:b/>
          <w:bCs/>
          <w:color w:val="000000" w:themeColor="text1"/>
          <w:kern w:val="0"/>
        </w:rPr>
        <w:t>を設ける</w:t>
      </w:r>
      <w:r w:rsidRPr="00112BD1">
        <w:rPr>
          <w:rFonts w:ascii="メイリオ" w:eastAsia="メイリオ"/>
          <w:color w:val="000000" w:themeColor="text1"/>
          <w:kern w:val="0"/>
        </w:rPr>
        <w:t>。</w:t>
      </w:r>
      <w:r w:rsidRPr="00112BD1">
        <w:rPr>
          <w:rFonts w:ascii="メイリオ" w:eastAsia="メイリオ"/>
          <w:b/>
          <w:bCs/>
          <w:color w:val="000000" w:themeColor="text1"/>
          <w:kern w:val="0"/>
        </w:rPr>
        <w:t>ＯＡ</w:t>
      </w:r>
      <w:r w:rsidR="000676FC" w:rsidRPr="00112BD1">
        <w:rPr>
          <w:rFonts w:ascii="メイリオ" w:eastAsia="メイリオ" w:hint="eastAsia"/>
          <w:b/>
          <w:bCs/>
          <w:color w:val="000000" w:themeColor="text1"/>
          <w:kern w:val="0"/>
        </w:rPr>
        <w:t>の選手</w:t>
      </w:r>
      <w:r w:rsidRPr="00112BD1">
        <w:rPr>
          <w:rFonts w:ascii="メイリオ" w:eastAsia="メイリオ"/>
          <w:b/>
          <w:bCs/>
          <w:color w:val="000000" w:themeColor="text1"/>
          <w:kern w:val="0"/>
        </w:rPr>
        <w:t>が参加する場合は登録選手のうち</w:t>
      </w:r>
      <w:r w:rsidR="002052B1" w:rsidRPr="00112BD1">
        <w:rPr>
          <w:rFonts w:ascii="メイリオ" w:eastAsia="メイリオ" w:hint="eastAsia"/>
          <w:b/>
          <w:bCs/>
          <w:color w:val="000000" w:themeColor="text1"/>
          <w:kern w:val="0"/>
        </w:rPr>
        <w:t>２</w:t>
      </w:r>
      <w:r w:rsidRPr="00112BD1">
        <w:rPr>
          <w:rFonts w:ascii="メイリオ" w:eastAsia="メイリオ"/>
          <w:b/>
          <w:bCs/>
          <w:color w:val="000000" w:themeColor="text1"/>
          <w:kern w:val="0"/>
        </w:rPr>
        <w:t>名以内とする</w:t>
      </w:r>
      <w:r w:rsidRPr="00112BD1">
        <w:rPr>
          <w:rFonts w:ascii="メイリオ" w:eastAsia="メイリオ"/>
          <w:color w:val="000000" w:themeColor="text1"/>
          <w:kern w:val="0"/>
        </w:rPr>
        <w:t>。</w:t>
      </w:r>
    </w:p>
    <w:p w14:paraId="3F48F4CE" w14:textId="77777777" w:rsidR="009B74E4" w:rsidRPr="00112BD1" w:rsidRDefault="009B74E4" w:rsidP="009B74E4">
      <w:pPr>
        <w:spacing w:line="360" w:lineRule="exact"/>
        <w:rPr>
          <w:rFonts w:ascii="メイリオ" w:eastAsia="メイリオ"/>
          <w:color w:val="000000" w:themeColor="text1"/>
          <w:kern w:val="0"/>
        </w:rPr>
      </w:pPr>
    </w:p>
    <w:p w14:paraId="6CE464C4" w14:textId="77777777" w:rsidR="009B74E4" w:rsidRPr="00112BD1" w:rsidRDefault="009B74E4" w:rsidP="009B74E4">
      <w:pPr>
        <w:spacing w:line="360" w:lineRule="exact"/>
        <w:rPr>
          <w:rFonts w:ascii="メイリオ" w:eastAsia="メイリオ"/>
          <w:color w:val="000000" w:themeColor="text1"/>
          <w:kern w:val="0"/>
        </w:rPr>
      </w:pPr>
    </w:p>
    <w:p w14:paraId="10FA9C8E"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307067D3" wp14:editId="00D020CB">
                <wp:extent cx="1121664" cy="306000"/>
                <wp:effectExtent l="0" t="0" r="21590" b="18415"/>
                <wp:docPr id="24" name="四角形: 角を丸くする 24"/>
                <wp:cNvGraphicFramePr/>
                <a:graphic xmlns:a="http://schemas.openxmlformats.org/drawingml/2006/main">
                  <a:graphicData uri="http://schemas.microsoft.com/office/word/2010/wordprocessingShape">
                    <wps:wsp>
                      <wps:cNvSpPr/>
                      <wps:spPr>
                        <a:xfrm>
                          <a:off x="0" y="0"/>
                          <a:ext cx="112166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1E8CD" w14:textId="2AB8C554" w:rsidR="009B74E4" w:rsidRPr="00E1561D" w:rsidRDefault="00CA12B2"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7</w:t>
                            </w:r>
                            <w:r w:rsidR="00B40D1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競技方法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7067D3" id="四角形: 角を丸くする 24" o:spid="_x0000_s1032" style="width:88.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" fillcolor="#454551 [3215]" strokecolor="#8a8a9b [1951]" strokeweight="1.5pt">
                <v:stroke joinstyle="miter"/>
                <v:textbox>
                  <w:txbxContent>
                    <w:p w14:paraId="1521E8CD" w14:textId="2AB8C554" w:rsidR="009B74E4" w:rsidRPr="00E1561D" w:rsidRDefault="00CA12B2"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7</w:t>
                      </w:r>
                      <w:r w:rsidR="00B40D1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競技方法</w:t>
                      </w:r>
                    </w:p>
                  </w:txbxContent>
                </v:textbox>
                <w10:anchorlock/>
              </v:roundrect>
            </w:pict>
          </mc:Fallback>
        </mc:AlternateContent>
      </w:r>
    </w:p>
    <w:p w14:paraId="22688F7C" w14:textId="2621D6C6" w:rsidR="00513F97" w:rsidRPr="00112BD1" w:rsidRDefault="00513F97" w:rsidP="00513F97">
      <w:pPr>
        <w:spacing w:line="360" w:lineRule="exact"/>
        <w:ind w:left="210" w:hangingChars="100" w:hanging="21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バスケットボール競技現行規則による</w:t>
      </w:r>
      <w:r w:rsidRPr="00112BD1">
        <w:rPr>
          <w:rFonts w:ascii="メイリオ" w:eastAsia="メイリオ" w:hint="eastAsia"/>
          <w:color w:val="000000" w:themeColor="text1"/>
          <w:kern w:val="0"/>
        </w:rPr>
        <w:t>。</w:t>
      </w:r>
    </w:p>
    <w:p w14:paraId="205554B3" w14:textId="0598E8F9"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トーナメント方式又は予選グループ方式ののち決勝トーナメント戦とする</w:t>
      </w: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位以下の決定戦は行わない。なお、主催者が前述の方法では日程が消化できないと判断した場合、新たな運営方法を用いる場合もある。この場合は、試合方法は</w:t>
      </w:r>
      <w:r w:rsidR="002052B1" w:rsidRPr="00112BD1">
        <w:rPr>
          <w:rFonts w:ascii="メイリオ" w:eastAsia="メイリオ"/>
          <w:color w:val="000000" w:themeColor="text1"/>
          <w:kern w:val="0"/>
        </w:rPr>
        <w:t>10</w:t>
      </w:r>
      <w:r w:rsidRPr="00112BD1">
        <w:rPr>
          <w:rFonts w:ascii="メイリオ" w:eastAsia="メイリオ"/>
          <w:color w:val="000000" w:themeColor="text1"/>
          <w:kern w:val="0"/>
        </w:rPr>
        <w:t>月半ばを目処に日本青年団協議会に加盟する都道府県青年団組織または各都道府県の大会窓口に連絡した上で、プログラムに記載するとともに監督会議でも発表する。</w:t>
      </w:r>
    </w:p>
    <w:p w14:paraId="049F29E7" w14:textId="263A4867"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）必要に応じて、競技時間を短縮することがある。この場合の競技時間は主催者において決定し、プログラムに記載するとともに監督会議においても発表する。</w:t>
      </w:r>
    </w:p>
    <w:p w14:paraId="2FFC8326" w14:textId="1C1D7379" w:rsidR="009B74E4"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４</w:t>
      </w:r>
      <w:r w:rsidRPr="00112BD1">
        <w:rPr>
          <w:rFonts w:ascii="メイリオ" w:eastAsia="メイリオ" w:hint="eastAsia"/>
          <w:color w:val="000000" w:themeColor="text1"/>
          <w:kern w:val="0"/>
        </w:rPr>
        <w:t>）ベンチ入りが認められるのは、原則として監督、コーチ、アシスタントコーチ、マネージャーとし、参加チームのチーム代表者（都道府県選手団役員等）がベンチ入りを希望する場合は、事前に競技場内の大会事務局に申し出ること。なお、認められる人数は</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名以内とする。</w:t>
      </w:r>
    </w:p>
    <w:p w14:paraId="0540044D" w14:textId="2CD254D8" w:rsidR="009B74E4" w:rsidRPr="00112BD1" w:rsidRDefault="009B74E4" w:rsidP="009B74E4">
      <w:pPr>
        <w:spacing w:line="360" w:lineRule="exact"/>
        <w:rPr>
          <w:rFonts w:ascii="メイリオ" w:eastAsia="メイリオ"/>
          <w:color w:val="000000" w:themeColor="text1"/>
          <w:kern w:val="0"/>
        </w:rPr>
      </w:pPr>
    </w:p>
    <w:p w14:paraId="1C0DB8DD" w14:textId="5579BA52" w:rsidR="00513F97" w:rsidRPr="00112BD1" w:rsidRDefault="00513F97" w:rsidP="009B74E4">
      <w:pPr>
        <w:spacing w:line="360" w:lineRule="exact"/>
        <w:rPr>
          <w:rFonts w:ascii="メイリオ" w:eastAsia="メイリオ"/>
          <w:color w:val="000000" w:themeColor="text1"/>
          <w:kern w:val="0"/>
        </w:rPr>
      </w:pPr>
    </w:p>
    <w:p w14:paraId="39EDB2EE" w14:textId="05E2A072" w:rsidR="00513F97" w:rsidRPr="00112BD1" w:rsidRDefault="00513F97"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6231EF55" wp14:editId="4B86AE4A">
                <wp:extent cx="1450848" cy="306000"/>
                <wp:effectExtent l="0" t="0" r="16510" b="18415"/>
                <wp:docPr id="2" name="四角形: 角を丸くする 2"/>
                <wp:cNvGraphicFramePr/>
                <a:graphic xmlns:a="http://schemas.openxmlformats.org/drawingml/2006/main">
                  <a:graphicData uri="http://schemas.microsoft.com/office/word/2010/wordprocessingShape">
                    <wps:wsp>
                      <wps:cNvSpPr/>
                      <wps:spPr>
                        <a:xfrm>
                          <a:off x="0" y="0"/>
                          <a:ext cx="145084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6896C" w14:textId="26D85020" w:rsidR="00513F97" w:rsidRPr="00E1561D" w:rsidRDefault="00CA12B2" w:rsidP="00513F9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8</w:t>
                            </w:r>
                            <w:r w:rsidR="00B40D13">
                              <w:rPr>
                                <w:rFonts w:ascii="UD デジタル 教科書体 NP-B" w:eastAsia="UD デジタル 教科書体 NP-B" w:hint="eastAsia"/>
                                <w:color w:val="FFFFFF" w:themeColor="background1"/>
                                <w:sz w:val="22"/>
                                <w:szCs w:val="24"/>
                              </w:rPr>
                              <w:t>．</w:t>
                            </w:r>
                            <w:r w:rsidR="00513F97">
                              <w:rPr>
                                <w:rFonts w:ascii="UD デジタル 教科書体 NP-B" w:eastAsia="UD デジタル 教科書体 NP-B" w:hint="eastAsia"/>
                                <w:color w:val="FFFFFF" w:themeColor="background1"/>
                                <w:sz w:val="22"/>
                                <w:szCs w:val="24"/>
                              </w:rPr>
                              <w:t>参加上の注意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31EF55" id="四角形: 角を丸くする 2" o:spid="_x0000_s1033" style="width:114.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" fillcolor="#454551 [3215]" strokecolor="#8a8a9b [1951]" strokeweight="1.5pt">
                <v:stroke joinstyle="miter"/>
                <v:textbox>
                  <w:txbxContent>
                    <w:p w14:paraId="0F56896C" w14:textId="26D85020" w:rsidR="00513F97" w:rsidRPr="00E1561D" w:rsidRDefault="00CA12B2" w:rsidP="00513F9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8</w:t>
                      </w:r>
                      <w:r w:rsidR="00B40D13">
                        <w:rPr>
                          <w:rFonts w:ascii="UD デジタル 教科書体 NP-B" w:eastAsia="UD デジタル 教科書体 NP-B" w:hint="eastAsia"/>
                          <w:color w:val="FFFFFF" w:themeColor="background1"/>
                          <w:sz w:val="22"/>
                          <w:szCs w:val="24"/>
                        </w:rPr>
                        <w:t>．</w:t>
                      </w:r>
                      <w:r w:rsidR="00513F97">
                        <w:rPr>
                          <w:rFonts w:ascii="UD デジタル 教科書体 NP-B" w:eastAsia="UD デジタル 教科書体 NP-B" w:hint="eastAsia"/>
                          <w:color w:val="FFFFFF" w:themeColor="background1"/>
                          <w:sz w:val="22"/>
                          <w:szCs w:val="24"/>
                        </w:rPr>
                        <w:t>参加上の注意</w:t>
                      </w:r>
                    </w:p>
                  </w:txbxContent>
                </v:textbox>
                <w10:anchorlock/>
              </v:roundrect>
            </w:pict>
          </mc:Fallback>
        </mc:AlternateContent>
      </w:r>
    </w:p>
    <w:p w14:paraId="0FD6B25C" w14:textId="65AE25BC"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）ユニフォームは、全員が同型・同色のものを濃・淡両方（淡色は白色が望ましい）用意する（ユニフォームの下へＴシャツ等の着用は不可）。</w:t>
      </w:r>
    </w:p>
    <w:p w14:paraId="3A853642" w14:textId="1B60137B"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w:t>
      </w:r>
      <w:r w:rsidR="00C86C0E" w:rsidRPr="00112BD1">
        <w:rPr>
          <w:rFonts w:ascii="メイリオ" w:eastAsia="メイリオ" w:hint="eastAsia"/>
          <w:color w:val="000000" w:themeColor="text1"/>
          <w:kern w:val="0"/>
        </w:rPr>
        <w:t>申し込みにあたり、</w:t>
      </w:r>
      <w:r w:rsidRPr="00112BD1">
        <w:rPr>
          <w:rFonts w:ascii="メイリオ" w:eastAsia="メイリオ" w:hint="eastAsia"/>
          <w:b/>
          <w:bCs/>
          <w:color w:val="000000" w:themeColor="text1"/>
          <w:kern w:val="0"/>
        </w:rPr>
        <w:t>ユニフォーム（シャツ・パンツ）の前面と背面</w:t>
      </w:r>
      <w:r w:rsidR="00C86C0E" w:rsidRPr="00112BD1">
        <w:rPr>
          <w:rFonts w:ascii="メイリオ" w:eastAsia="メイリオ" w:hint="eastAsia"/>
          <w:b/>
          <w:bCs/>
          <w:color w:val="000000" w:themeColor="text1"/>
          <w:kern w:val="0"/>
        </w:rPr>
        <w:t>（濃淡両方）</w:t>
      </w:r>
      <w:r w:rsidRPr="00112BD1">
        <w:rPr>
          <w:rFonts w:ascii="メイリオ" w:eastAsia="メイリオ" w:hint="eastAsia"/>
          <w:b/>
          <w:bCs/>
          <w:color w:val="000000" w:themeColor="text1"/>
          <w:kern w:val="0"/>
        </w:rPr>
        <w:t>の写真を郵送またはメールにて大会本部まで送ること</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未提出のチームは、監督会議にユニフォームを持参し、主催者のチェックを必ず受けること</w:t>
      </w:r>
      <w:r w:rsidRPr="00112BD1">
        <w:rPr>
          <w:rFonts w:ascii="メイリオ" w:eastAsia="メイリオ" w:hint="eastAsia"/>
          <w:color w:val="000000" w:themeColor="text1"/>
          <w:kern w:val="0"/>
        </w:rPr>
        <w:t>。</w:t>
      </w:r>
    </w:p>
    <w:p w14:paraId="237F5CB7" w14:textId="13FB1B1B"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）ユニフォームに記載することができる文字は、</w:t>
      </w:r>
      <w:r w:rsidRPr="00112BD1">
        <w:rPr>
          <w:rFonts w:ascii="メイリオ" w:eastAsia="メイリオ" w:hint="eastAsia"/>
          <w:b/>
          <w:bCs/>
          <w:color w:val="000000" w:themeColor="text1"/>
          <w:kern w:val="0"/>
        </w:rPr>
        <w:t>申込チーム名か都道府県名とする</w:t>
      </w:r>
      <w:r w:rsidRPr="00112BD1">
        <w:rPr>
          <w:rFonts w:ascii="メイリオ" w:eastAsia="メイリオ" w:hint="eastAsia"/>
          <w:color w:val="000000" w:themeColor="text1"/>
          <w:kern w:val="0"/>
        </w:rPr>
        <w:t>。市区町村名をはじめとする地域名は、申込チーム名に入っていれば認める。企業名、商品名、申込チーム名と異</w:t>
      </w:r>
      <w:r w:rsidRPr="00112BD1">
        <w:rPr>
          <w:rFonts w:ascii="メイリオ" w:eastAsia="メイリオ" w:hint="eastAsia"/>
          <w:color w:val="000000" w:themeColor="text1"/>
          <w:kern w:val="0"/>
        </w:rPr>
        <w:lastRenderedPageBreak/>
        <w:t>なるチーム名の入ったユニフォームは認めない。ただし、上から別布で見えなくしたものは可。</w:t>
      </w:r>
    </w:p>
    <w:p w14:paraId="6814B10B" w14:textId="238859D3"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４</w:t>
      </w:r>
      <w:r w:rsidRPr="00112BD1">
        <w:rPr>
          <w:rFonts w:ascii="メイリオ" w:eastAsia="メイリオ" w:hint="eastAsia"/>
          <w:color w:val="000000" w:themeColor="text1"/>
          <w:kern w:val="0"/>
        </w:rPr>
        <w:t>）ユニフォーム番号は、</w:t>
      </w:r>
      <w:r w:rsidR="002052B1" w:rsidRPr="00112BD1">
        <w:rPr>
          <w:rFonts w:ascii="メイリオ" w:eastAsia="メイリオ" w:hint="eastAsia"/>
          <w:color w:val="000000" w:themeColor="text1"/>
          <w:kern w:val="0"/>
        </w:rPr>
        <w:t>０</w:t>
      </w:r>
      <w:r w:rsidRPr="00112BD1">
        <w:rPr>
          <w:rFonts w:ascii="メイリオ" w:eastAsia="メイリオ" w:hint="eastAsia"/>
          <w:color w:val="000000" w:themeColor="text1"/>
          <w:kern w:val="0"/>
        </w:rPr>
        <w:t>（</w:t>
      </w:r>
      <w:r w:rsidR="002052B1" w:rsidRPr="00112BD1">
        <w:rPr>
          <w:rFonts w:ascii="メイリオ" w:eastAsia="メイリオ"/>
          <w:color w:val="000000" w:themeColor="text1"/>
          <w:kern w:val="0"/>
        </w:rPr>
        <w:t>00</w:t>
      </w:r>
      <w:r w:rsidRPr="00112BD1">
        <w:rPr>
          <w:rFonts w:ascii="メイリオ" w:eastAsia="メイリオ"/>
          <w:color w:val="000000" w:themeColor="text1"/>
          <w:kern w:val="0"/>
        </w:rPr>
        <w:t>）番から</w:t>
      </w:r>
      <w:r w:rsidR="002052B1" w:rsidRPr="00112BD1">
        <w:rPr>
          <w:rFonts w:ascii="メイリオ" w:eastAsia="メイリオ"/>
          <w:color w:val="000000" w:themeColor="text1"/>
          <w:kern w:val="0"/>
        </w:rPr>
        <w:t>99</w:t>
      </w:r>
      <w:r w:rsidRPr="00112BD1">
        <w:rPr>
          <w:rFonts w:ascii="メイリオ" w:eastAsia="メイリオ"/>
          <w:color w:val="000000" w:themeColor="text1"/>
          <w:kern w:val="0"/>
        </w:rPr>
        <w:t>番までの番号とし、ユニフォームの色と区別できる単色の番号をつける。また、異なるプレーヤーに同じ番号を用いてはならない。</w:t>
      </w:r>
    </w:p>
    <w:p w14:paraId="7CD8E7A8" w14:textId="3455E4E3"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５</w:t>
      </w:r>
      <w:r w:rsidRPr="00112BD1">
        <w:rPr>
          <w:rFonts w:ascii="メイリオ" w:eastAsia="メイリオ" w:hint="eastAsia"/>
          <w:color w:val="000000" w:themeColor="text1"/>
          <w:kern w:val="0"/>
        </w:rPr>
        <w:t>）</w:t>
      </w:r>
      <w:r w:rsidRPr="00112BD1">
        <w:rPr>
          <w:rFonts w:ascii="メイリオ" w:eastAsia="メイリオ" w:hint="eastAsia"/>
          <w:b/>
          <w:bCs/>
          <w:color w:val="000000" w:themeColor="text1"/>
          <w:kern w:val="0"/>
        </w:rPr>
        <w:t>参加チームは、オフィシャルを担当する</w:t>
      </w:r>
      <w:r w:rsidRPr="00112BD1">
        <w:rPr>
          <w:rFonts w:ascii="メイリオ" w:eastAsia="メイリオ" w:hint="eastAsia"/>
          <w:color w:val="000000" w:themeColor="text1"/>
          <w:kern w:val="0"/>
        </w:rPr>
        <w:t>。</w:t>
      </w:r>
    </w:p>
    <w:p w14:paraId="42EC295F" w14:textId="1684A58D" w:rsidR="00513F97" w:rsidRPr="00112BD1" w:rsidRDefault="00513F97" w:rsidP="00513F97">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６</w:t>
      </w:r>
      <w:r w:rsidRPr="00112BD1">
        <w:rPr>
          <w:rFonts w:ascii="メイリオ" w:eastAsia="メイリオ" w:hint="eastAsia"/>
          <w:color w:val="000000" w:themeColor="text1"/>
          <w:kern w:val="0"/>
        </w:rPr>
        <w:t>）ユニフォーム番号は監督会議まで変更を認め、以後の変更は認めない。</w:t>
      </w:r>
    </w:p>
    <w:p w14:paraId="7705F06E" w14:textId="77777777" w:rsidR="00513F97" w:rsidRPr="00112BD1" w:rsidRDefault="00513F97" w:rsidP="009B74E4">
      <w:pPr>
        <w:spacing w:line="360" w:lineRule="exact"/>
        <w:rPr>
          <w:rFonts w:ascii="メイリオ" w:eastAsia="メイリオ"/>
          <w:color w:val="000000" w:themeColor="text1"/>
          <w:kern w:val="0"/>
        </w:rPr>
      </w:pPr>
    </w:p>
    <w:p w14:paraId="03F1B9FF" w14:textId="77777777" w:rsidR="009B74E4" w:rsidRPr="00112BD1" w:rsidRDefault="009B74E4" w:rsidP="009B74E4">
      <w:pPr>
        <w:spacing w:line="360" w:lineRule="exact"/>
        <w:rPr>
          <w:rFonts w:ascii="メイリオ" w:eastAsia="メイリオ"/>
          <w:color w:val="000000" w:themeColor="text1"/>
          <w:kern w:val="0"/>
        </w:rPr>
      </w:pPr>
    </w:p>
    <w:p w14:paraId="6B790BB4"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6CA34126" wp14:editId="690FE495">
                <wp:extent cx="947772" cy="306000"/>
                <wp:effectExtent l="0" t="0" r="24130" b="18415"/>
                <wp:docPr id="25" name="四角形: 角を丸くする 25"/>
                <wp:cNvGraphicFramePr/>
                <a:graphic xmlns:a="http://schemas.openxmlformats.org/drawingml/2006/main">
                  <a:graphicData uri="http://schemas.microsoft.com/office/word/2010/wordprocessingShape">
                    <wps:wsp>
                      <wps:cNvSpPr/>
                      <wps:spPr>
                        <a:xfrm>
                          <a:off x="0" y="0"/>
                          <a:ext cx="94777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1EE00" w14:textId="4B425347" w:rsidR="009B74E4" w:rsidRPr="00E1561D" w:rsidRDefault="00CA12B2" w:rsidP="00CA12B2">
                            <w:pPr>
                              <w:spacing w:line="280" w:lineRule="exact"/>
                              <w:rPr>
                                <w:rFonts w:ascii="UD デジタル 教科書体 NP-B" w:eastAsia="UD デジタル 教科書体 NP-B"/>
                                <w:color w:val="FFFFFF" w:themeColor="background1"/>
                                <w:sz w:val="22"/>
                                <w:szCs w:val="24"/>
                              </w:rPr>
                            </w:pPr>
                            <w:r>
                              <w:rPr>
                                <w:rFonts w:ascii="UD デジタル 教科書体 NP-B" w:eastAsia="UD デジタル 教科書体 NP-B"/>
                                <w:color w:val="FFFFFF" w:themeColor="background1"/>
                                <w:sz w:val="22"/>
                                <w:szCs w:val="24"/>
                              </w:rPr>
                              <w:t>9</w:t>
                            </w:r>
                            <w:r w:rsidR="00B40D1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表　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A34126" id="四角形: 角を丸くする 25" o:spid="_x0000_s1034" style="width:74.6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" fillcolor="#454551 [3215]" strokecolor="#8a8a9b [1951]" strokeweight="1.5pt">
                <v:stroke joinstyle="miter"/>
                <v:textbox>
                  <w:txbxContent>
                    <w:p w14:paraId="2591EE00" w14:textId="4B425347" w:rsidR="009B74E4" w:rsidRPr="00E1561D" w:rsidRDefault="00CA12B2" w:rsidP="00CA12B2">
                      <w:pPr>
                        <w:spacing w:line="280" w:lineRule="exact"/>
                        <w:rPr>
                          <w:rFonts w:ascii="UD デジタル 教科書体 NP-B" w:eastAsia="UD デジタル 教科書体 NP-B"/>
                          <w:color w:val="FFFFFF" w:themeColor="background1"/>
                          <w:sz w:val="22"/>
                          <w:szCs w:val="24"/>
                        </w:rPr>
                      </w:pPr>
                      <w:r>
                        <w:rPr>
                          <w:rFonts w:ascii="UD デジタル 教科書体 NP-B" w:eastAsia="UD デジタル 教科書体 NP-B"/>
                          <w:color w:val="FFFFFF" w:themeColor="background1"/>
                          <w:sz w:val="22"/>
                          <w:szCs w:val="24"/>
                        </w:rPr>
                        <w:t>9</w:t>
                      </w:r>
                      <w:r w:rsidR="00B40D1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表　彰</w:t>
                      </w:r>
                    </w:p>
                  </w:txbxContent>
                </v:textbox>
                <w10:anchorlock/>
              </v:roundrect>
            </w:pict>
          </mc:Fallback>
        </mc:AlternateContent>
      </w:r>
    </w:p>
    <w:p w14:paraId="1DC2EEB4" w14:textId="4646B5ED" w:rsidR="009B74E4" w:rsidRPr="00112BD1" w:rsidRDefault="009B74E4" w:rsidP="009B74E4">
      <w:pPr>
        <w:spacing w:line="360" w:lineRule="exact"/>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）ベスト</w:t>
      </w:r>
      <w:r w:rsidR="002052B1" w:rsidRPr="00112BD1">
        <w:rPr>
          <w:rFonts w:ascii="メイリオ" w:eastAsia="メイリオ" w:hint="eastAsia"/>
          <w:color w:val="000000" w:themeColor="text1"/>
          <w:kern w:val="0"/>
        </w:rPr>
        <w:t>４</w:t>
      </w:r>
      <w:r w:rsidRPr="00112BD1">
        <w:rPr>
          <w:rFonts w:ascii="メイリオ" w:eastAsia="メイリオ" w:hint="eastAsia"/>
          <w:color w:val="000000" w:themeColor="text1"/>
          <w:kern w:val="0"/>
        </w:rPr>
        <w:t>まで表彰し、賞状を授与する。</w:t>
      </w:r>
    </w:p>
    <w:p w14:paraId="5A4C4209" w14:textId="52BF465B" w:rsidR="009B74E4" w:rsidRPr="00112BD1" w:rsidRDefault="009B74E4" w:rsidP="009B74E4">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）メダルは</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位チームに金メダル、</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位チームに銀メダル、</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位チームに銅メダルを全員に授与する。</w:t>
      </w:r>
    </w:p>
    <w:p w14:paraId="3A8E3A85" w14:textId="4BE19B85" w:rsidR="009B74E4" w:rsidRDefault="009B74E4" w:rsidP="009B74E4">
      <w:pPr>
        <w:spacing w:line="360" w:lineRule="exact"/>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位チームには優勝旗とカップ、</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位及び</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位チームには楯を授与する。</w:t>
      </w:r>
    </w:p>
    <w:p w14:paraId="5DC4A024" w14:textId="51C2AF51" w:rsidR="00CA12B2" w:rsidRPr="009E472D" w:rsidRDefault="00CA12B2" w:rsidP="009B74E4">
      <w:pPr>
        <w:spacing w:line="360" w:lineRule="exact"/>
        <w:rPr>
          <w:rFonts w:ascii="メイリオ" w:eastAsia="メイリオ"/>
          <w:b/>
          <w:bCs/>
          <w:color w:val="000000" w:themeColor="text1"/>
          <w:kern w:val="0"/>
        </w:rPr>
      </w:pPr>
      <w:r>
        <w:rPr>
          <w:rFonts w:ascii="メイリオ" w:eastAsia="メイリオ" w:hint="eastAsia"/>
          <w:color w:val="000000" w:themeColor="text1"/>
          <w:kern w:val="0"/>
        </w:rPr>
        <w:t>（４）</w:t>
      </w:r>
      <w:r w:rsidRPr="009E472D">
        <w:rPr>
          <w:rFonts w:ascii="メイリオ" w:eastAsia="メイリオ" w:hint="eastAsia"/>
          <w:b/>
          <w:bCs/>
          <w:color w:val="000000" w:themeColor="text1"/>
          <w:kern w:val="0"/>
        </w:rPr>
        <w:t>申込終了後、申込数が８チームまたは８人以下であった場合、優勝・準優勝までの表彰とする。</w:t>
      </w:r>
    </w:p>
    <w:p w14:paraId="7D67E5B1" w14:textId="77777777" w:rsidR="009B74E4" w:rsidRPr="00112BD1" w:rsidRDefault="009B74E4" w:rsidP="009B74E4">
      <w:pPr>
        <w:spacing w:line="360" w:lineRule="exact"/>
        <w:rPr>
          <w:rFonts w:ascii="メイリオ" w:eastAsia="メイリオ"/>
          <w:color w:val="000000" w:themeColor="text1"/>
          <w:kern w:val="0"/>
        </w:rPr>
      </w:pPr>
    </w:p>
    <w:p w14:paraId="241D6C46" w14:textId="77777777" w:rsidR="00CA12B2" w:rsidRDefault="00CA12B2" w:rsidP="00CA12B2">
      <w:pPr>
        <w:spacing w:line="360" w:lineRule="exact"/>
        <w:rPr>
          <w:rFonts w:ascii="メイリオ" w:eastAsia="メイリオ"/>
          <w:kern w:val="0"/>
        </w:rPr>
      </w:pPr>
    </w:p>
    <w:p w14:paraId="17CF7586" w14:textId="3FA782CB" w:rsidR="00CA12B2" w:rsidRDefault="00CA12B2" w:rsidP="00CA12B2">
      <w:pPr>
        <w:spacing w:line="360" w:lineRule="exact"/>
        <w:rPr>
          <w:rFonts w:ascii="メイリオ" w:eastAsia="メイリオ"/>
          <w:kern w:val="0"/>
        </w:rPr>
      </w:pPr>
      <w:r>
        <w:rPr>
          <w:noProof/>
        </w:rPr>
        <mc:AlternateContent>
          <mc:Choice Requires="wps">
            <w:drawing>
              <wp:inline distT="0" distB="0" distL="0" distR="0" wp14:anchorId="56D61E2C" wp14:editId="04B21A4C">
                <wp:extent cx="1706245" cy="351155"/>
                <wp:effectExtent l="9525" t="9525" r="17780" b="10795"/>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chemeClr val="tx2">
                            <a:lumMod val="100000"/>
                            <a:lumOff val="0"/>
                          </a:schemeClr>
                        </a:solidFill>
                        <a:ln w="19050">
                          <a:solidFill>
                            <a:schemeClr val="bg2">
                              <a:lumMod val="75000"/>
                              <a:lumOff val="0"/>
                            </a:schemeClr>
                          </a:solidFill>
                          <a:miter lim="800000"/>
                          <a:headEnd/>
                          <a:tailEnd/>
                        </a:ln>
                      </wps:spPr>
                      <wps:txbx>
                        <w:txbxContent>
                          <w:p w14:paraId="7779F481" w14:textId="7E5A5EE9" w:rsidR="00CA12B2" w:rsidRPr="00CA12B2" w:rsidRDefault="00CA12B2" w:rsidP="00CA12B2">
                            <w:pPr>
                              <w:spacing w:line="280" w:lineRule="exact"/>
                              <w:jc w:val="center"/>
                              <w:rPr>
                                <w:rFonts w:ascii="UD デジタル 教科書体 NP-B" w:eastAsia="UD デジタル 教科書体 NP-B"/>
                                <w:color w:val="FFFFFF" w:themeColor="background1"/>
                                <w:sz w:val="22"/>
                                <w:szCs w:val="24"/>
                              </w:rPr>
                            </w:pPr>
                            <w:r w:rsidRPr="00CA12B2">
                              <w:rPr>
                                <w:rFonts w:ascii="UD デジタル 教科書体 NP-B" w:eastAsia="UD デジタル 教科書体 NP-B" w:hint="eastAsia"/>
                                <w:color w:val="FFFFFF" w:themeColor="background1"/>
                                <w:sz w:val="22"/>
                                <w:szCs w:val="24"/>
                              </w:rPr>
                              <w:t>1</w:t>
                            </w:r>
                            <w:r w:rsidR="003B339F">
                              <w:rPr>
                                <w:rFonts w:ascii="UD デジタル 教科書体 NP-B" w:eastAsia="UD デジタル 教科書体 NP-B" w:hint="eastAsia"/>
                                <w:color w:val="FFFFFF" w:themeColor="background1"/>
                                <w:sz w:val="22"/>
                                <w:szCs w:val="24"/>
                              </w:rPr>
                              <w:t>０</w:t>
                            </w:r>
                            <w:r w:rsidRPr="00CA12B2">
                              <w:rPr>
                                <w:rFonts w:ascii="UD デジタル 教科書体 NP-B" w:eastAsia="UD デジタル 教科書体 NP-B" w:hint="eastAsia"/>
                                <w:color w:val="FFFFFF" w:themeColor="background1"/>
                                <w:sz w:val="22"/>
                                <w:szCs w:val="24"/>
                              </w:rPr>
                              <w:t>．有事の際の対応</w:t>
                            </w:r>
                          </w:p>
                          <w:p w14:paraId="1CA5EA62" w14:textId="77777777" w:rsidR="00CA12B2" w:rsidRPr="00CA12B2" w:rsidRDefault="00CA12B2" w:rsidP="00CA12B2">
                            <w:pPr>
                              <w:spacing w:line="280" w:lineRule="exact"/>
                              <w:jc w:val="center"/>
                              <w:rPr>
                                <w:rFonts w:ascii="UD デジタル 教科書体 NP-B" w:eastAsia="UD デジタル 教科書体 NP-B"/>
                                <w:color w:val="FFFFFF" w:themeColor="background1"/>
                                <w:sz w:val="22"/>
                                <w:szCs w:val="24"/>
                              </w:rPr>
                            </w:pPr>
                          </w:p>
                        </w:txbxContent>
                      </wps:txbx>
                      <wps:bodyPr rot="0" vert="horz" wrap="square" lIns="91440" tIns="45720" rIns="91440" bIns="45720" anchor="ctr" anchorCtr="0" upright="1">
                        <a:noAutofit/>
                      </wps:bodyPr>
                    </wps:wsp>
                  </a:graphicData>
                </a:graphic>
              </wp:inline>
            </w:drawing>
          </mc:Choice>
          <mc:Fallback>
            <w:pict>
              <v:roundrect w14:anchorId="56D61E2C" id="四角形: 角を丸くする 1" o:spid="_x0000_s1035"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" fillcolor="#454551 [3215]" strokecolor="#9ea0a8 [2414]" strokeweight="1.5pt">
                <v:stroke joinstyle="miter"/>
                <v:textbox>
                  <w:txbxContent>
                    <w:p w14:paraId="7779F481" w14:textId="7E5A5EE9" w:rsidR="00CA12B2" w:rsidRPr="00CA12B2" w:rsidRDefault="00CA12B2" w:rsidP="00CA12B2">
                      <w:pPr>
                        <w:spacing w:line="280" w:lineRule="exact"/>
                        <w:jc w:val="center"/>
                        <w:rPr>
                          <w:rFonts w:ascii="UD デジタル 教科書体 NP-B" w:eastAsia="UD デジタル 教科書体 NP-B"/>
                          <w:color w:val="FFFFFF" w:themeColor="background1"/>
                          <w:sz w:val="22"/>
                          <w:szCs w:val="24"/>
                        </w:rPr>
                      </w:pPr>
                      <w:r w:rsidRPr="00CA12B2">
                        <w:rPr>
                          <w:rFonts w:ascii="UD デジタル 教科書体 NP-B" w:eastAsia="UD デジタル 教科書体 NP-B" w:hint="eastAsia"/>
                          <w:color w:val="FFFFFF" w:themeColor="background1"/>
                          <w:sz w:val="22"/>
                          <w:szCs w:val="24"/>
                        </w:rPr>
                        <w:t>1</w:t>
                      </w:r>
                      <w:r w:rsidR="003B339F">
                        <w:rPr>
                          <w:rFonts w:ascii="UD デジタル 教科書体 NP-B" w:eastAsia="UD デジタル 教科書体 NP-B" w:hint="eastAsia"/>
                          <w:color w:val="FFFFFF" w:themeColor="background1"/>
                          <w:sz w:val="22"/>
                          <w:szCs w:val="24"/>
                        </w:rPr>
                        <w:t>０</w:t>
                      </w:r>
                      <w:r w:rsidRPr="00CA12B2">
                        <w:rPr>
                          <w:rFonts w:ascii="UD デジタル 教科書体 NP-B" w:eastAsia="UD デジタル 教科書体 NP-B" w:hint="eastAsia"/>
                          <w:color w:val="FFFFFF" w:themeColor="background1"/>
                          <w:sz w:val="22"/>
                          <w:szCs w:val="24"/>
                        </w:rPr>
                        <w:t>．有事の際の対応</w:t>
                      </w:r>
                    </w:p>
                    <w:p w14:paraId="1CA5EA62" w14:textId="77777777" w:rsidR="00CA12B2" w:rsidRPr="00CA12B2" w:rsidRDefault="00CA12B2" w:rsidP="00CA12B2">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0CDC6316" w14:textId="77777777" w:rsidR="00CA12B2" w:rsidRDefault="00CA12B2" w:rsidP="00CA12B2">
      <w:pPr>
        <w:spacing w:line="360" w:lineRule="exact"/>
        <w:ind w:firstLineChars="100" w:firstLine="210"/>
        <w:rPr>
          <w:rFonts w:ascii="メイリオ" w:eastAsia="メイリオ"/>
          <w:kern w:val="0"/>
        </w:rPr>
      </w:pPr>
      <w:bookmarkStart w:id="2" w:name="_Hlk129511074"/>
      <w:r>
        <w:rPr>
          <w:rFonts w:ascii="メイリオ" w:eastAsia="メイリオ" w:hint="eastAsia"/>
          <w:kern w:val="0"/>
        </w:rPr>
        <w:t>政府による感染症拡大防止に伴う要請や激甚災害等（以降、有事）が生じた場合、下記の通り対応する。</w:t>
      </w:r>
    </w:p>
    <w:p w14:paraId="7DD1E874" w14:textId="77777777" w:rsidR="00CA12B2" w:rsidRDefault="00CA12B2" w:rsidP="00CA12B2">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78CFA372" w14:textId="288D4E0B" w:rsidR="00CA12B2" w:rsidRDefault="00CA12B2" w:rsidP="00CA12B2">
      <w:pPr>
        <w:spacing w:line="360" w:lineRule="exact"/>
        <w:ind w:leftChars="200" w:left="630" w:hangingChars="100" w:hanging="210"/>
        <w:rPr>
          <w:rFonts w:ascii="メイリオ" w:eastAsia="メイリオ"/>
          <w:kern w:val="0"/>
        </w:rPr>
      </w:pPr>
      <w:bookmarkStart w:id="3" w:name="_Hlk129511204"/>
      <w:r>
        <w:rPr>
          <w:rFonts w:ascii="メイリオ" w:eastAsia="メイリオ" w:hint="eastAsia"/>
          <w:kern w:val="0"/>
        </w:rPr>
        <w:t>①有事の際の棄権に関わらず、「体育の部要項　８．参加費」に基づき支払うものとする。</w:t>
      </w:r>
    </w:p>
    <w:bookmarkEnd w:id="3"/>
    <w:p w14:paraId="50BE4F9D" w14:textId="77777777" w:rsidR="00CA12B2" w:rsidRDefault="00CA12B2" w:rsidP="00CA12B2">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300115F9" w14:textId="5B2513E8" w:rsidR="00CA12B2" w:rsidRDefault="00CA12B2" w:rsidP="00CA12B2">
      <w:pPr>
        <w:spacing w:line="360" w:lineRule="exact"/>
        <w:ind w:leftChars="200" w:left="630" w:hangingChars="100" w:hanging="210"/>
        <w:rPr>
          <w:rFonts w:ascii="メイリオ" w:eastAsia="メイリオ"/>
          <w:b/>
          <w:bCs/>
          <w:kern w:val="0"/>
        </w:rPr>
      </w:pPr>
      <w:r>
        <w:rPr>
          <w:rFonts w:ascii="メイリオ" w:eastAsia="メイリオ" w:hint="eastAsia"/>
          <w:kern w:val="0"/>
        </w:rPr>
        <w:t>③参加チーム・人数が試合可能数に満たない場合、および主催者として大会または種目の開催を見送る場合において、</w:t>
      </w:r>
      <w:r>
        <w:rPr>
          <w:rFonts w:ascii="メイリオ" w:eastAsia="メイリオ" w:hint="eastAsia"/>
          <w:b/>
          <w:bCs/>
          <w:kern w:val="0"/>
        </w:rPr>
        <w:t>大会参加にかかる旅費、宿泊費、キャンセル料その他の諸経費については、主催者として負担しない。</w:t>
      </w:r>
    </w:p>
    <w:p w14:paraId="34B4C66D" w14:textId="77777777" w:rsidR="00CA12B2" w:rsidRDefault="00CA12B2" w:rsidP="00CA12B2">
      <w:pPr>
        <w:spacing w:line="360" w:lineRule="exact"/>
        <w:ind w:left="420" w:hangingChars="200" w:hanging="420"/>
        <w:rPr>
          <w:rFonts w:ascii="メイリオ" w:eastAsia="メイリオ"/>
          <w:kern w:val="0"/>
        </w:rPr>
      </w:pPr>
      <w:r>
        <w:rPr>
          <w:rFonts w:ascii="メイリオ" w:eastAsia="メイリオ" w:hint="eastAsia"/>
          <w:kern w:val="0"/>
        </w:rPr>
        <w:t>（２）主催者及び各競技連盟・協会、各会場、その他関係機関のガイドライン、ならびに自治体からの要請等に沿って実施する。</w:t>
      </w:r>
    </w:p>
    <w:p w14:paraId="162D1CB1" w14:textId="77777777" w:rsidR="00CA12B2" w:rsidRDefault="00CA12B2" w:rsidP="00CA12B2">
      <w:pPr>
        <w:spacing w:line="360" w:lineRule="exact"/>
        <w:ind w:left="420" w:hangingChars="200" w:hanging="420"/>
        <w:rPr>
          <w:rFonts w:ascii="メイリオ" w:eastAsia="メイリオ"/>
          <w:kern w:val="0"/>
        </w:rPr>
      </w:pPr>
      <w:bookmarkStart w:id="4" w:name="_Hlk129511145"/>
      <w:r>
        <w:rPr>
          <w:rFonts w:ascii="メイリオ" w:eastAsia="メイリオ" w:hint="eastAsia"/>
          <w:kern w:val="0"/>
        </w:rPr>
        <w:t>（３）記載のない内容については、主催者で判断する。</w:t>
      </w:r>
    </w:p>
    <w:bookmarkEnd w:id="2"/>
    <w:bookmarkEnd w:id="4"/>
    <w:p w14:paraId="60A5102D" w14:textId="77777777" w:rsidR="009B74E4" w:rsidRPr="00112BD1" w:rsidRDefault="009B74E4" w:rsidP="009B74E4">
      <w:pPr>
        <w:spacing w:line="360" w:lineRule="exact"/>
        <w:rPr>
          <w:rFonts w:ascii="メイリオ" w:eastAsia="メイリオ"/>
          <w:color w:val="000000" w:themeColor="text1"/>
          <w:kern w:val="0"/>
        </w:rPr>
      </w:pPr>
    </w:p>
    <w:p w14:paraId="376A8BA1" w14:textId="77777777" w:rsidR="009B74E4" w:rsidRPr="00112BD1" w:rsidRDefault="009B74E4" w:rsidP="009B74E4">
      <w:pPr>
        <w:spacing w:line="360" w:lineRule="exact"/>
        <w:rPr>
          <w:rFonts w:ascii="メイリオ" w:eastAsia="メイリオ"/>
          <w:color w:val="000000" w:themeColor="text1"/>
          <w:kern w:val="0"/>
        </w:rPr>
      </w:pPr>
    </w:p>
    <w:p w14:paraId="0D7B6DF1" w14:textId="77777777" w:rsidR="009B74E4" w:rsidRPr="00112BD1" w:rsidRDefault="009B74E4" w:rsidP="009B74E4">
      <w:pPr>
        <w:spacing w:line="360" w:lineRule="exact"/>
        <w:rPr>
          <w:rFonts w:ascii="メイリオ" w:eastAsia="メイリオ"/>
          <w:color w:val="000000" w:themeColor="text1"/>
          <w:kern w:val="0"/>
        </w:rPr>
      </w:pPr>
      <w:r w:rsidRPr="00112BD1">
        <w:rPr>
          <w:noProof/>
          <w:color w:val="000000" w:themeColor="text1"/>
          <w:kern w:val="0"/>
        </w:rPr>
        <mc:AlternateContent>
          <mc:Choice Requires="wps">
            <w:drawing>
              <wp:inline distT="0" distB="0" distL="0" distR="0" wp14:anchorId="5EE65F02" wp14:editId="6A32F6B3">
                <wp:extent cx="1078992" cy="306000"/>
                <wp:effectExtent l="0" t="0" r="26035" b="18415"/>
                <wp:docPr id="27" name="四角形: 角を丸くする 27"/>
                <wp:cNvGraphicFramePr/>
                <a:graphic xmlns:a="http://schemas.openxmlformats.org/drawingml/2006/main">
                  <a:graphicData uri="http://schemas.microsoft.com/office/word/2010/wordprocessingShape">
                    <wps:wsp>
                      <wps:cNvSpPr/>
                      <wps:spPr>
                        <a:xfrm>
                          <a:off x="0" y="0"/>
                          <a:ext cx="107899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6A3FF" w14:textId="1C98AF64"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3B339F">
                              <w:rPr>
                                <w:rFonts w:ascii="UD デジタル 教科書体 NP-B" w:eastAsia="UD デジタル 教科書体 NP-B" w:hint="eastAsia"/>
                                <w:color w:val="FFFFFF" w:themeColor="background1"/>
                                <w:sz w:val="22"/>
                                <w:szCs w:val="24"/>
                              </w:rPr>
                              <w:t>１</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E65F02" id="四角形: 角を丸くする 27" o:spid="_x0000_s1036" style="width:84.9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" fillcolor="#454551 [3215]" strokecolor="#8a8a9b [1951]" strokeweight="1.5pt">
                <v:stroke joinstyle="miter"/>
                <v:textbox>
                  <w:txbxContent>
                    <w:p w14:paraId="6986A3FF" w14:textId="1C98AF64" w:rsidR="009B74E4" w:rsidRPr="00E1561D" w:rsidRDefault="00B40D1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3B339F">
                        <w:rPr>
                          <w:rFonts w:ascii="UD デジタル 教科書体 NP-B" w:eastAsia="UD デジタル 教科書体 NP-B" w:hint="eastAsia"/>
                          <w:color w:val="FFFFFF" w:themeColor="background1"/>
                          <w:sz w:val="22"/>
                          <w:szCs w:val="24"/>
                        </w:rPr>
                        <w:t>１</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23924E85" w14:textId="3407A498" w:rsidR="00BC3C18" w:rsidRPr="00112BD1" w:rsidRDefault="00BC3C18" w:rsidP="00BC3C18">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１</w:t>
      </w:r>
      <w:r w:rsidRPr="00112BD1">
        <w:rPr>
          <w:rFonts w:ascii="メイリオ" w:eastAsia="メイリオ" w:hint="eastAsia"/>
          <w:color w:val="000000" w:themeColor="text1"/>
          <w:kern w:val="0"/>
        </w:rPr>
        <w:t>）原則として基準要項、体育の部要項に定めるところによるが、これらと種目別要項が異なる場合には種目別要項が優先される。</w:t>
      </w:r>
    </w:p>
    <w:p w14:paraId="3EDB0E92" w14:textId="45B29863" w:rsidR="00BC3C18" w:rsidRPr="00112BD1" w:rsidRDefault="00BC3C18" w:rsidP="00BC3C18">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w:t>
      </w:r>
      <w:r w:rsidR="00F52F85">
        <w:rPr>
          <w:rFonts w:ascii="メイリオ" w:eastAsia="メイリオ" w:hint="eastAsia"/>
          <w:b/>
          <w:bCs/>
          <w:kern w:val="0"/>
        </w:rPr>
        <w:t>参加者は大会本部を通じ、原則として指定宿舎（日本青年館ホテル・国立オリンピック記念青少年総合センター）へ申し込む</w:t>
      </w:r>
      <w:r w:rsidR="003B339F">
        <w:rPr>
          <w:rFonts w:ascii="メイリオ" w:eastAsia="メイリオ" w:hint="eastAsia"/>
          <w:b/>
          <w:bCs/>
          <w:kern w:val="0"/>
        </w:rPr>
        <w:t>こと</w:t>
      </w:r>
      <w:r w:rsidR="00F52F85">
        <w:rPr>
          <w:rFonts w:ascii="メイリオ" w:eastAsia="メイリオ" w:hint="eastAsia"/>
          <w:b/>
          <w:bCs/>
          <w:kern w:val="0"/>
        </w:rPr>
        <w:t>とする。</w:t>
      </w:r>
      <w:r w:rsidR="00F52F85">
        <w:rPr>
          <w:rFonts w:ascii="メイリオ" w:eastAsia="メイリオ" w:hint="eastAsia"/>
          <w:kern w:val="0"/>
        </w:rPr>
        <w:t>ただし、社会情勢や仕事の環境等により、指定宿舎への申し込みが困難な場合は、その限りではない。</w:t>
      </w:r>
    </w:p>
    <w:p w14:paraId="74CAD11A" w14:textId="513C3142" w:rsidR="00BC3C18" w:rsidRPr="00112BD1" w:rsidRDefault="00BC3C18" w:rsidP="00BC3C18">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３</w:t>
      </w:r>
      <w:r w:rsidRPr="00112BD1">
        <w:rPr>
          <w:rFonts w:ascii="メイリオ" w:eastAsia="メイリオ" w:hint="eastAsia"/>
          <w:color w:val="000000" w:themeColor="text1"/>
          <w:kern w:val="0"/>
        </w:rPr>
        <w:t>）監督・コーチ・アシスタントコーチ・マネージャーが</w:t>
      </w:r>
      <w:r w:rsidR="002052B1" w:rsidRPr="00112BD1">
        <w:rPr>
          <w:rFonts w:ascii="メイリオ" w:eastAsia="メイリオ" w:hint="eastAsia"/>
          <w:color w:val="000000" w:themeColor="text1"/>
          <w:kern w:val="0"/>
        </w:rPr>
        <w:t>２</w:t>
      </w:r>
      <w:r w:rsidRPr="00112BD1">
        <w:rPr>
          <w:rFonts w:ascii="メイリオ" w:eastAsia="メイリオ" w:hint="eastAsia"/>
          <w:color w:val="000000" w:themeColor="text1"/>
          <w:kern w:val="0"/>
        </w:rPr>
        <w:t>チーム以上を兼務する場合でも支払うチーム参加費に変更は無い。</w:t>
      </w:r>
    </w:p>
    <w:p w14:paraId="1518A201" w14:textId="3DC6664F" w:rsidR="009673A5" w:rsidRPr="00112BD1" w:rsidRDefault="00BC3C18" w:rsidP="009673A5">
      <w:pPr>
        <w:spacing w:line="360" w:lineRule="exact"/>
        <w:ind w:left="420" w:hangingChars="200" w:hanging="420"/>
        <w:rPr>
          <w:rFonts w:ascii="メイリオ" w:eastAsia="メイリオ"/>
          <w:color w:val="000000" w:themeColor="text1"/>
          <w:kern w:val="0"/>
        </w:rPr>
      </w:pPr>
      <w:r w:rsidRPr="00112BD1">
        <w:rPr>
          <w:rFonts w:ascii="メイリオ" w:eastAsia="メイリオ" w:hint="eastAsia"/>
          <w:color w:val="000000" w:themeColor="text1"/>
          <w:kern w:val="0"/>
        </w:rPr>
        <w:t>（</w:t>
      </w:r>
      <w:r w:rsidR="002052B1" w:rsidRPr="00112BD1">
        <w:rPr>
          <w:rFonts w:ascii="メイリオ" w:eastAsia="メイリオ" w:hint="eastAsia"/>
          <w:color w:val="000000" w:themeColor="text1"/>
          <w:kern w:val="0"/>
        </w:rPr>
        <w:t>４</w:t>
      </w:r>
      <w:r w:rsidRPr="00112BD1">
        <w:rPr>
          <w:rFonts w:ascii="メイリオ" w:eastAsia="メイリオ" w:hint="eastAsia"/>
          <w:color w:val="000000" w:themeColor="text1"/>
          <w:kern w:val="0"/>
        </w:rPr>
        <w:t>）記載のない内容については主催者で判断する。</w:t>
      </w:r>
    </w:p>
    <w:p w14:paraId="07CBA49E" w14:textId="2A76F1CE" w:rsidR="009673A5" w:rsidRPr="00112BD1" w:rsidRDefault="009673A5" w:rsidP="009673A5">
      <w:pPr>
        <w:spacing w:line="360" w:lineRule="exact"/>
        <w:ind w:left="420" w:hangingChars="200" w:hanging="420"/>
        <w:rPr>
          <w:rFonts w:ascii="メイリオ" w:eastAsia="メイリオ"/>
          <w:color w:val="000000" w:themeColor="text1"/>
          <w:kern w:val="0"/>
        </w:rPr>
      </w:pPr>
    </w:p>
    <w:p w14:paraId="30272C5A" w14:textId="69DD3B3B" w:rsidR="009673A5" w:rsidRPr="00112BD1" w:rsidRDefault="009673A5" w:rsidP="009673A5">
      <w:pPr>
        <w:spacing w:line="360" w:lineRule="exact"/>
        <w:ind w:left="420" w:hangingChars="200" w:hanging="420"/>
        <w:rPr>
          <w:rFonts w:ascii="メイリオ" w:eastAsia="メイリオ"/>
          <w:color w:val="000000" w:themeColor="text1"/>
          <w:kern w:val="0"/>
        </w:rPr>
      </w:pPr>
    </w:p>
    <w:p w14:paraId="2F1AE1EC" w14:textId="2387C61F" w:rsidR="009673A5" w:rsidRPr="00112BD1" w:rsidRDefault="009673A5" w:rsidP="00F233C0">
      <w:pPr>
        <w:spacing w:line="360" w:lineRule="exact"/>
        <w:rPr>
          <w:rFonts w:ascii="メイリオ" w:eastAsia="メイリオ"/>
          <w:color w:val="000000" w:themeColor="text1"/>
          <w:kern w:val="0"/>
        </w:rPr>
      </w:pPr>
    </w:p>
    <w:p w14:paraId="2AC8508E" w14:textId="77777777" w:rsidR="00F233C0" w:rsidRDefault="00F233C0" w:rsidP="00F233C0">
      <w:pPr>
        <w:spacing w:line="360" w:lineRule="exact"/>
        <w:rPr>
          <w:rFonts w:ascii="メイリオ" w:eastAsia="メイリオ"/>
          <w:color w:val="000000" w:themeColor="text1"/>
          <w:kern w:val="0"/>
        </w:rPr>
      </w:pPr>
    </w:p>
    <w:p w14:paraId="1DAB40BE" w14:textId="77777777" w:rsidR="009E472D" w:rsidRDefault="009E472D" w:rsidP="00F233C0">
      <w:pPr>
        <w:spacing w:line="360" w:lineRule="exact"/>
        <w:rPr>
          <w:rFonts w:ascii="メイリオ" w:eastAsia="メイリオ"/>
          <w:color w:val="000000" w:themeColor="text1"/>
          <w:kern w:val="0"/>
        </w:rPr>
      </w:pPr>
    </w:p>
    <w:p w14:paraId="13FE0660" w14:textId="77777777" w:rsidR="009E472D" w:rsidRDefault="009E472D" w:rsidP="00F233C0">
      <w:pPr>
        <w:spacing w:line="360" w:lineRule="exact"/>
        <w:rPr>
          <w:rFonts w:ascii="メイリオ" w:eastAsia="メイリオ"/>
          <w:color w:val="000000" w:themeColor="text1"/>
          <w:kern w:val="0"/>
        </w:rPr>
      </w:pPr>
    </w:p>
    <w:p w14:paraId="31D0AE74" w14:textId="77777777" w:rsidR="009E472D" w:rsidRDefault="009E472D" w:rsidP="00F233C0">
      <w:pPr>
        <w:spacing w:line="360" w:lineRule="exact"/>
        <w:rPr>
          <w:rFonts w:ascii="メイリオ" w:eastAsia="メイリオ"/>
          <w:color w:val="000000" w:themeColor="text1"/>
          <w:kern w:val="0"/>
        </w:rPr>
      </w:pPr>
    </w:p>
    <w:p w14:paraId="6E0E2095" w14:textId="77777777" w:rsidR="009E472D" w:rsidRDefault="009E472D" w:rsidP="00F233C0">
      <w:pPr>
        <w:spacing w:line="360" w:lineRule="exact"/>
        <w:rPr>
          <w:rFonts w:ascii="メイリオ" w:eastAsia="メイリオ"/>
          <w:color w:val="000000" w:themeColor="text1"/>
          <w:kern w:val="0"/>
        </w:rPr>
      </w:pPr>
    </w:p>
    <w:p w14:paraId="693893FD" w14:textId="77777777" w:rsidR="009E472D" w:rsidRDefault="009E472D" w:rsidP="00F233C0">
      <w:pPr>
        <w:spacing w:line="360" w:lineRule="exact"/>
        <w:rPr>
          <w:rFonts w:ascii="メイリオ" w:eastAsia="メイリオ"/>
          <w:color w:val="000000" w:themeColor="text1"/>
          <w:kern w:val="0"/>
        </w:rPr>
      </w:pPr>
    </w:p>
    <w:p w14:paraId="1994FED7" w14:textId="77777777" w:rsidR="009E472D" w:rsidRDefault="009E472D" w:rsidP="00F233C0">
      <w:pPr>
        <w:spacing w:line="360" w:lineRule="exact"/>
        <w:rPr>
          <w:rFonts w:ascii="メイリオ" w:eastAsia="メイリオ"/>
          <w:color w:val="000000" w:themeColor="text1"/>
          <w:kern w:val="0"/>
        </w:rPr>
      </w:pPr>
    </w:p>
    <w:p w14:paraId="3EB7FD34" w14:textId="77777777" w:rsidR="009E472D" w:rsidRDefault="009E472D" w:rsidP="00F233C0">
      <w:pPr>
        <w:spacing w:line="360" w:lineRule="exact"/>
        <w:rPr>
          <w:rFonts w:ascii="メイリオ" w:eastAsia="メイリオ"/>
          <w:color w:val="000000" w:themeColor="text1"/>
          <w:kern w:val="0"/>
        </w:rPr>
      </w:pPr>
    </w:p>
    <w:p w14:paraId="5986ED5F" w14:textId="77777777" w:rsidR="009E472D" w:rsidRDefault="009E472D" w:rsidP="00F233C0">
      <w:pPr>
        <w:spacing w:line="360" w:lineRule="exact"/>
        <w:rPr>
          <w:rFonts w:ascii="メイリオ" w:eastAsia="メイリオ"/>
          <w:color w:val="000000" w:themeColor="text1"/>
          <w:kern w:val="0"/>
        </w:rPr>
      </w:pPr>
    </w:p>
    <w:p w14:paraId="35DBED53" w14:textId="77777777" w:rsidR="009E472D" w:rsidRDefault="009E472D" w:rsidP="00F233C0">
      <w:pPr>
        <w:spacing w:line="360" w:lineRule="exact"/>
        <w:rPr>
          <w:rFonts w:ascii="メイリオ" w:eastAsia="メイリオ"/>
          <w:color w:val="000000" w:themeColor="text1"/>
          <w:kern w:val="0"/>
        </w:rPr>
      </w:pPr>
    </w:p>
    <w:p w14:paraId="2B1007CA" w14:textId="77777777" w:rsidR="009E472D" w:rsidRDefault="009E472D" w:rsidP="00F233C0">
      <w:pPr>
        <w:spacing w:line="360" w:lineRule="exact"/>
        <w:rPr>
          <w:rFonts w:ascii="メイリオ" w:eastAsia="メイリオ"/>
          <w:color w:val="000000" w:themeColor="text1"/>
          <w:kern w:val="0"/>
        </w:rPr>
      </w:pPr>
    </w:p>
    <w:p w14:paraId="3AAD65D3" w14:textId="77777777" w:rsidR="009E472D" w:rsidRDefault="009E472D" w:rsidP="00F233C0">
      <w:pPr>
        <w:spacing w:line="360" w:lineRule="exact"/>
        <w:rPr>
          <w:rFonts w:ascii="メイリオ" w:eastAsia="メイリオ"/>
          <w:color w:val="000000" w:themeColor="text1"/>
          <w:kern w:val="0"/>
        </w:rPr>
      </w:pPr>
    </w:p>
    <w:p w14:paraId="035F88E0" w14:textId="77777777" w:rsidR="009E472D" w:rsidRDefault="009E472D" w:rsidP="00F233C0">
      <w:pPr>
        <w:spacing w:line="360" w:lineRule="exact"/>
        <w:rPr>
          <w:rFonts w:ascii="メイリオ" w:eastAsia="メイリオ"/>
          <w:color w:val="000000" w:themeColor="text1"/>
          <w:kern w:val="0"/>
        </w:rPr>
      </w:pPr>
    </w:p>
    <w:p w14:paraId="7C5EB14E" w14:textId="77777777" w:rsidR="009E472D" w:rsidRDefault="009E472D" w:rsidP="00F233C0">
      <w:pPr>
        <w:spacing w:line="360" w:lineRule="exact"/>
        <w:rPr>
          <w:rFonts w:ascii="メイリオ" w:eastAsia="メイリオ"/>
          <w:color w:val="000000" w:themeColor="text1"/>
          <w:kern w:val="0"/>
        </w:rPr>
      </w:pPr>
    </w:p>
    <w:p w14:paraId="3CEBCC9D" w14:textId="77777777" w:rsidR="009E472D" w:rsidRDefault="009E472D" w:rsidP="00F233C0">
      <w:pPr>
        <w:spacing w:line="360" w:lineRule="exact"/>
        <w:rPr>
          <w:rFonts w:ascii="メイリオ" w:eastAsia="メイリオ"/>
          <w:color w:val="000000" w:themeColor="text1"/>
          <w:kern w:val="0"/>
        </w:rPr>
      </w:pPr>
    </w:p>
    <w:p w14:paraId="351032AF" w14:textId="24258211" w:rsidR="009673A5" w:rsidRDefault="009673A5" w:rsidP="00AF4156">
      <w:pPr>
        <w:spacing w:line="360" w:lineRule="exact"/>
        <w:rPr>
          <w:rFonts w:ascii="メイリオ" w:eastAsia="メイリオ"/>
          <w:color w:val="000000" w:themeColor="text1"/>
          <w:kern w:val="0"/>
        </w:rPr>
      </w:pPr>
    </w:p>
    <w:p w14:paraId="2839F057" w14:textId="77777777" w:rsidR="00AF4156" w:rsidRDefault="00AF4156" w:rsidP="00AF4156">
      <w:pPr>
        <w:spacing w:line="360" w:lineRule="exact"/>
        <w:rPr>
          <w:rFonts w:ascii="メイリオ" w:eastAsia="メイリオ"/>
          <w:color w:val="000000" w:themeColor="text1"/>
          <w:kern w:val="0"/>
        </w:rPr>
      </w:pPr>
    </w:p>
    <w:p w14:paraId="36B9B007" w14:textId="77777777" w:rsidR="00AF4156" w:rsidRPr="00112BD1" w:rsidRDefault="00AF4156" w:rsidP="00AF4156">
      <w:pPr>
        <w:spacing w:line="360" w:lineRule="exact"/>
        <w:rPr>
          <w:rFonts w:ascii="メイリオ" w:eastAsia="メイリオ"/>
          <w:color w:val="000000" w:themeColor="text1"/>
          <w:kern w:val="0"/>
        </w:rPr>
      </w:pPr>
    </w:p>
    <w:p w14:paraId="4D50D412" w14:textId="77777777" w:rsidR="00412D1A" w:rsidRPr="00112BD1" w:rsidRDefault="00412D1A" w:rsidP="008D6CAA">
      <w:pPr>
        <w:spacing w:line="360" w:lineRule="exact"/>
        <w:rPr>
          <w:rFonts w:ascii="メイリオ" w:eastAsia="メイリオ"/>
          <w:color w:val="000000" w:themeColor="text1"/>
          <w:kern w:val="0"/>
        </w:rPr>
      </w:pPr>
    </w:p>
    <w:p w14:paraId="0D9D4B5B" w14:textId="6D0BAE5E" w:rsidR="009B74E4" w:rsidRDefault="00BC3C18" w:rsidP="009673A5">
      <w:pPr>
        <w:jc w:val="center"/>
        <w:rPr>
          <w:rFonts w:ascii="メイリオ" w:eastAsia="メイリオ"/>
          <w:kern w:val="0"/>
        </w:rPr>
      </w:pPr>
      <w:r w:rsidRPr="00112BD1">
        <w:rPr>
          <w:rFonts w:ascii="ＭＳ 明朝" w:hAnsi="ＭＳ 明朝" w:hint="eastAsia"/>
          <w:noProof/>
          <w:color w:val="000000" w:themeColor="text1"/>
          <w:lang w:val="ja-JP"/>
        </w:rPr>
        <w:drawing>
          <wp:inline distT="0" distB="0" distL="0" distR="0" wp14:anchorId="7651B863" wp14:editId="3B917F31">
            <wp:extent cx="4607232" cy="2591568"/>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1"/>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2224" b="3402"/>
                    <a:stretch/>
                  </pic:blipFill>
                  <pic:spPr bwMode="auto">
                    <a:xfrm>
                      <a:off x="0" y="0"/>
                      <a:ext cx="4607989" cy="2591994"/>
                    </a:xfrm>
                    <a:prstGeom prst="rect">
                      <a:avLst/>
                    </a:prstGeom>
                    <a:noFill/>
                    <a:ln>
                      <a:noFill/>
                    </a:ln>
                    <a:extLst>
                      <a:ext uri="{53640926-AAD7-44D8-BBD7-CCE9431645EC}">
                        <a14:shadowObscured xmlns:a14="http://schemas.microsoft.com/office/drawing/2010/main"/>
                      </a:ext>
                    </a:extLst>
                  </pic:spPr>
                </pic:pic>
              </a:graphicData>
            </a:graphic>
          </wp:inline>
        </w:drawing>
      </w:r>
      <w:r w:rsidR="009673A5" w:rsidRPr="00661E29">
        <w:rPr>
          <w:rFonts w:ascii="ＭＳ 明朝" w:hAnsi="ＭＳ 明朝"/>
          <w:noProof/>
          <w:kern w:val="0"/>
          <w:lang w:val="ja-JP"/>
        </w:rPr>
        <w:drawing>
          <wp:inline distT="0" distB="0" distL="0" distR="0" wp14:anchorId="0714A439" wp14:editId="57C9462D">
            <wp:extent cx="4680000" cy="1008749"/>
            <wp:effectExtent l="0" t="0" r="635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80000" cy="1008749"/>
                    </a:xfrm>
                    <a:prstGeom prst="rect">
                      <a:avLst/>
                    </a:prstGeom>
                    <a:noFill/>
                    <a:ln>
                      <a:noFill/>
                    </a:ln>
                  </pic:spPr>
                </pic:pic>
              </a:graphicData>
            </a:graphic>
          </wp:inline>
        </w:drawing>
      </w:r>
    </w:p>
    <w:sectPr w:rsidR="009B74E4" w:rsidSect="00D34255">
      <w:headerReference w:type="default" r:id="rId14"/>
      <w:pgSz w:w="11906" w:h="16838"/>
      <w:pgMar w:top="1701" w:right="1134" w:bottom="851" w:left="1134"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637" w14:textId="487BF692" w:rsidR="0089016B" w:rsidRPr="0089016B" w:rsidRDefault="00112BD1" w:rsidP="0089016B">
    <w:pPr>
      <w:pStyle w:val="a4"/>
      <w:rPr>
        <w:rFonts w:ascii="UD デジタル 教科書体 NP-B" w:eastAsia="UD デジタル 教科書体 NP-B"/>
        <w:u w:val="single"/>
      </w:rPr>
    </w:pPr>
    <w:r>
      <w:rPr>
        <w:rFonts w:ascii="UD デジタル 教科書体 NP-B" w:eastAsia="UD デジタル 教科書体 NP-B" w:hint="eastAsia"/>
        <w:u w:val="single"/>
      </w:rPr>
      <w:t xml:space="preserve">第７１回全国青年大会　　　　　　　　　　　　　　　　　　　　　　　　　　　　　　　　　　　　</w:t>
    </w:r>
  </w:p>
  <w:p w14:paraId="7E86C8BE" w14:textId="1093A4F6" w:rsidR="0089016B" w:rsidRPr="0089016B" w:rsidRDefault="00112BD1" w:rsidP="00112BD1">
    <w:pPr>
      <w:pStyle w:val="a4"/>
      <w:jc w:val="right"/>
      <w:rPr>
        <w:rFonts w:ascii="UD デジタル 教科書体 NP-B" w:eastAsia="UD デジタル 教科書体 NP-B"/>
      </w:rPr>
    </w:pPr>
    <w:r>
      <w:rPr>
        <w:rFonts w:ascii="UD デジタル 教科書体 NP-B" w:eastAsia="UD デジタル 教科書体 NP-B" w:hint="eastAsia"/>
      </w:rPr>
      <w:t>体育の部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676FC"/>
    <w:rsid w:val="00112BD1"/>
    <w:rsid w:val="001216DB"/>
    <w:rsid w:val="00174AB2"/>
    <w:rsid w:val="0017673A"/>
    <w:rsid w:val="0018456C"/>
    <w:rsid w:val="00186FFF"/>
    <w:rsid w:val="001A13A0"/>
    <w:rsid w:val="001E44A1"/>
    <w:rsid w:val="001E7C5C"/>
    <w:rsid w:val="002052B1"/>
    <w:rsid w:val="00250446"/>
    <w:rsid w:val="002644AB"/>
    <w:rsid w:val="00292A56"/>
    <w:rsid w:val="002A2D0A"/>
    <w:rsid w:val="00305297"/>
    <w:rsid w:val="00313DB6"/>
    <w:rsid w:val="00335671"/>
    <w:rsid w:val="0034755F"/>
    <w:rsid w:val="00364260"/>
    <w:rsid w:val="003643AA"/>
    <w:rsid w:val="00385033"/>
    <w:rsid w:val="003B339F"/>
    <w:rsid w:val="003D2F97"/>
    <w:rsid w:val="00412D1A"/>
    <w:rsid w:val="004466C4"/>
    <w:rsid w:val="004544A6"/>
    <w:rsid w:val="00474D96"/>
    <w:rsid w:val="004F55FD"/>
    <w:rsid w:val="00513F97"/>
    <w:rsid w:val="00547461"/>
    <w:rsid w:val="005A6CFA"/>
    <w:rsid w:val="005C6FFE"/>
    <w:rsid w:val="005E24AA"/>
    <w:rsid w:val="005E59A4"/>
    <w:rsid w:val="0064702A"/>
    <w:rsid w:val="006F4E80"/>
    <w:rsid w:val="00742C3F"/>
    <w:rsid w:val="0081762F"/>
    <w:rsid w:val="0084573F"/>
    <w:rsid w:val="0089016B"/>
    <w:rsid w:val="00890DD3"/>
    <w:rsid w:val="008D6CAA"/>
    <w:rsid w:val="009673A5"/>
    <w:rsid w:val="009A58B5"/>
    <w:rsid w:val="009B00C5"/>
    <w:rsid w:val="009B74E4"/>
    <w:rsid w:val="009D36FB"/>
    <w:rsid w:val="009E0979"/>
    <w:rsid w:val="009E472D"/>
    <w:rsid w:val="00A03C99"/>
    <w:rsid w:val="00A516B4"/>
    <w:rsid w:val="00AA3A2A"/>
    <w:rsid w:val="00AD2D3D"/>
    <w:rsid w:val="00AF4156"/>
    <w:rsid w:val="00B40D13"/>
    <w:rsid w:val="00BB6064"/>
    <w:rsid w:val="00BC3C18"/>
    <w:rsid w:val="00C06AF0"/>
    <w:rsid w:val="00C736DC"/>
    <w:rsid w:val="00C85BB3"/>
    <w:rsid w:val="00C86C0E"/>
    <w:rsid w:val="00C9249D"/>
    <w:rsid w:val="00CA12B2"/>
    <w:rsid w:val="00CA2324"/>
    <w:rsid w:val="00CC518C"/>
    <w:rsid w:val="00CF46CE"/>
    <w:rsid w:val="00D34255"/>
    <w:rsid w:val="00D701B7"/>
    <w:rsid w:val="00E10AAE"/>
    <w:rsid w:val="00E1561D"/>
    <w:rsid w:val="00E20F92"/>
    <w:rsid w:val="00E346A3"/>
    <w:rsid w:val="00EA203E"/>
    <w:rsid w:val="00F233C0"/>
    <w:rsid w:val="00F23904"/>
    <w:rsid w:val="00F46B2E"/>
    <w:rsid w:val="00F52F85"/>
    <w:rsid w:val="00F8748D"/>
    <w:rsid w:val="00FA628F"/>
    <w:rsid w:val="00FC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8408">
      <w:bodyDiv w:val="1"/>
      <w:marLeft w:val="0"/>
      <w:marRight w:val="0"/>
      <w:marTop w:val="0"/>
      <w:marBottom w:val="0"/>
      <w:divBdr>
        <w:top w:val="none" w:sz="0" w:space="0" w:color="auto"/>
        <w:left w:val="none" w:sz="0" w:space="0" w:color="auto"/>
        <w:bottom w:val="none" w:sz="0" w:space="0" w:color="auto"/>
        <w:right w:val="none" w:sz="0" w:space="0" w:color="auto"/>
      </w:divBdr>
    </w:div>
    <w:div w:id="938607521">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 w:id="19944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27</cp:revision>
  <cp:lastPrinted>2022-04-08T12:27:00Z</cp:lastPrinted>
  <dcterms:created xsi:type="dcterms:W3CDTF">2022-04-20T02:51:00Z</dcterms:created>
  <dcterms:modified xsi:type="dcterms:W3CDTF">2023-04-26T07:17:00Z</dcterms:modified>
</cp:coreProperties>
</file>